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9" w:rsidRDefault="00402212" w:rsidP="00402212">
      <w:pPr>
        <w:jc w:val="center"/>
      </w:pPr>
      <w:r w:rsidRPr="00402212">
        <w:rPr>
          <w:noProof/>
          <w:lang w:eastAsia="es-CO"/>
        </w:rPr>
        <w:drawing>
          <wp:inline distT="0" distB="0" distL="0" distR="0" wp14:anchorId="52C9C22E" wp14:editId="212B31E2">
            <wp:extent cx="3429000" cy="1543050"/>
            <wp:effectExtent l="0" t="0" r="0" b="0"/>
            <wp:docPr id="1" name="Imagen 1" descr="Cont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212" w:rsidRDefault="00402212"/>
    <w:p w:rsidR="00402212" w:rsidRDefault="00402212"/>
    <w:p w:rsidR="00402212" w:rsidRDefault="00402212"/>
    <w:p w:rsidR="00402212" w:rsidRDefault="00402212" w:rsidP="0040221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MANUAL DE INDUCCION Y RE-INDUCCION DE LA EMPRESA MONTAJES DE MARCA S.A</w:t>
      </w:r>
    </w:p>
    <w:p w:rsidR="00402212" w:rsidRDefault="00402212" w:rsidP="00402212">
      <w:pPr>
        <w:jc w:val="center"/>
        <w:rPr>
          <w:rFonts w:ascii="Arial" w:hAnsi="Arial" w:cs="Arial"/>
          <w:sz w:val="44"/>
          <w:szCs w:val="44"/>
        </w:rPr>
      </w:pPr>
    </w:p>
    <w:p w:rsidR="00402212" w:rsidRPr="00402212" w:rsidRDefault="00402212" w:rsidP="00402212">
      <w:pPr>
        <w:jc w:val="center"/>
        <w:rPr>
          <w:rFonts w:ascii="Arial" w:hAnsi="Arial" w:cs="Arial"/>
          <w:sz w:val="24"/>
          <w:szCs w:val="24"/>
        </w:rPr>
      </w:pPr>
      <w:r w:rsidRPr="00402212">
        <w:rPr>
          <w:rFonts w:ascii="Arial" w:hAnsi="Arial" w:cs="Arial"/>
          <w:sz w:val="24"/>
          <w:szCs w:val="24"/>
        </w:rPr>
        <w:t>FECHA DE ELABORACION: 21 DE NOVIEMPRE</w:t>
      </w:r>
    </w:p>
    <w:p w:rsidR="00402212" w:rsidRDefault="00402212" w:rsidP="00402212">
      <w:pPr>
        <w:jc w:val="center"/>
      </w:pPr>
    </w:p>
    <w:p w:rsidR="00402212" w:rsidRDefault="00402212" w:rsidP="00402212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02212" w:rsidTr="00402212">
        <w:tc>
          <w:tcPr>
            <w:tcW w:w="2992" w:type="dxa"/>
          </w:tcPr>
          <w:p w:rsidR="00402212" w:rsidRDefault="00402212" w:rsidP="00402212">
            <w:pPr>
              <w:jc w:val="center"/>
            </w:pPr>
            <w:r>
              <w:t>ELABORACION</w:t>
            </w:r>
          </w:p>
        </w:tc>
        <w:tc>
          <w:tcPr>
            <w:tcW w:w="2993" w:type="dxa"/>
          </w:tcPr>
          <w:p w:rsidR="00402212" w:rsidRDefault="00402212" w:rsidP="00402212">
            <w:pPr>
              <w:jc w:val="center"/>
            </w:pPr>
            <w:r>
              <w:t>REVISION</w:t>
            </w:r>
          </w:p>
        </w:tc>
        <w:tc>
          <w:tcPr>
            <w:tcW w:w="2993" w:type="dxa"/>
          </w:tcPr>
          <w:p w:rsidR="00402212" w:rsidRDefault="00402212" w:rsidP="00402212">
            <w:pPr>
              <w:jc w:val="center"/>
            </w:pPr>
            <w:r>
              <w:t>APROVACION</w:t>
            </w:r>
          </w:p>
        </w:tc>
      </w:tr>
      <w:tr w:rsidR="00402212" w:rsidTr="00402212">
        <w:tc>
          <w:tcPr>
            <w:tcW w:w="2992" w:type="dxa"/>
          </w:tcPr>
          <w:p w:rsidR="00402212" w:rsidRDefault="00402212" w:rsidP="00402212">
            <w:pPr>
              <w:jc w:val="center"/>
            </w:pPr>
            <w:r>
              <w:t>Aprendices SENA</w:t>
            </w:r>
          </w:p>
        </w:tc>
        <w:tc>
          <w:tcPr>
            <w:tcW w:w="2993" w:type="dxa"/>
          </w:tcPr>
          <w:p w:rsidR="00402212" w:rsidRDefault="00402212" w:rsidP="00402212">
            <w:pPr>
              <w:jc w:val="center"/>
            </w:pPr>
            <w:r>
              <w:t>Instructores o Coordinación de Gestión  Humana.</w:t>
            </w:r>
          </w:p>
        </w:tc>
        <w:tc>
          <w:tcPr>
            <w:tcW w:w="2993" w:type="dxa"/>
          </w:tcPr>
          <w:p w:rsidR="00402212" w:rsidRDefault="00402212" w:rsidP="00402212">
            <w:pPr>
              <w:jc w:val="center"/>
            </w:pPr>
            <w:r>
              <w:t xml:space="preserve">Empresa </w:t>
            </w:r>
          </w:p>
          <w:p w:rsidR="00E6097D" w:rsidRDefault="00E6097D" w:rsidP="00402212">
            <w:pPr>
              <w:jc w:val="center"/>
            </w:pPr>
          </w:p>
        </w:tc>
      </w:tr>
    </w:tbl>
    <w:p w:rsidR="00402212" w:rsidRDefault="00402212" w:rsidP="00402212">
      <w:pPr>
        <w:jc w:val="center"/>
      </w:pPr>
    </w:p>
    <w:p w:rsidR="00E6097D" w:rsidRDefault="00267176" w:rsidP="00F17A90">
      <w:pPr>
        <w:spacing w:after="0"/>
        <w:jc w:val="center"/>
      </w:pPr>
      <w:r>
        <w:t>Nit.:</w:t>
      </w:r>
      <w:r w:rsidR="00CD31FF">
        <w:t xml:space="preserve"> 811022617-0            </w:t>
      </w:r>
      <w:r w:rsidR="00E6097D">
        <w:t>dirección: calle 129 sur # 50- 31 Caldas, Antioquia                tel.: 303 28 28</w:t>
      </w:r>
    </w:p>
    <w:p w:rsidR="00E6097D" w:rsidRDefault="00E6097D" w:rsidP="00F17A90">
      <w:pPr>
        <w:spacing w:after="0"/>
        <w:jc w:val="center"/>
        <w:rPr>
          <w:rStyle w:val="Hipervnculo"/>
        </w:rPr>
      </w:pPr>
      <w:r>
        <w:t xml:space="preserve">Correo:   info@motajesdemarca.com                              página web: </w:t>
      </w:r>
      <w:hyperlink r:id="rId10" w:history="1">
        <w:r w:rsidRPr="00897417">
          <w:rPr>
            <w:rStyle w:val="Hipervnculo"/>
          </w:rPr>
          <w:t>www.monajesdemarca.com</w:t>
        </w:r>
      </w:hyperlink>
    </w:p>
    <w:p w:rsidR="00F17A90" w:rsidRDefault="00F17A90">
      <w:pPr>
        <w:rPr>
          <w:rStyle w:val="Hipervnculo"/>
        </w:rPr>
      </w:pPr>
      <w:r>
        <w:rPr>
          <w:rStyle w:val="Hipervnculo"/>
        </w:rPr>
        <w:br w:type="page"/>
      </w:r>
      <w:bookmarkStart w:id="0" w:name="_GoBack"/>
      <w:bookmarkEnd w:id="0"/>
    </w:p>
    <w:p w:rsidR="00F17A90" w:rsidRDefault="00F17A90" w:rsidP="00F17A90">
      <w:pPr>
        <w:spacing w:after="0"/>
        <w:jc w:val="center"/>
      </w:pPr>
    </w:p>
    <w:tbl>
      <w:tblPr>
        <w:tblStyle w:val="Tablaconcuadrcula"/>
        <w:tblpPr w:leftFromText="141" w:rightFromText="141" w:vertAnchor="text" w:horzAnchor="margin" w:tblpXSpec="center" w:tblpY="1000"/>
        <w:tblW w:w="10633" w:type="dxa"/>
        <w:tblLook w:val="04A0" w:firstRow="1" w:lastRow="0" w:firstColumn="1" w:lastColumn="0" w:noHBand="0" w:noVBand="1"/>
      </w:tblPr>
      <w:tblGrid>
        <w:gridCol w:w="1789"/>
        <w:gridCol w:w="3528"/>
        <w:gridCol w:w="2298"/>
        <w:gridCol w:w="3018"/>
      </w:tblGrid>
      <w:tr w:rsidR="00223961" w:rsidTr="00B52746">
        <w:trPr>
          <w:trHeight w:val="830"/>
        </w:trPr>
        <w:tc>
          <w:tcPr>
            <w:tcW w:w="1789" w:type="dxa"/>
            <w:vAlign w:val="center"/>
          </w:tcPr>
          <w:p w:rsidR="00223961" w:rsidRPr="00B52746" w:rsidRDefault="00223961" w:rsidP="00B527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46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3528" w:type="dxa"/>
            <w:vAlign w:val="center"/>
          </w:tcPr>
          <w:p w:rsidR="00223961" w:rsidRPr="00B52746" w:rsidRDefault="00223961" w:rsidP="00B527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46">
              <w:rPr>
                <w:rFonts w:ascii="Arial" w:hAnsi="Arial" w:cs="Arial"/>
                <w:b/>
                <w:sz w:val="24"/>
                <w:szCs w:val="24"/>
              </w:rPr>
              <w:t>DESCRIPCION DEL CAMBIO.</w:t>
            </w:r>
          </w:p>
        </w:tc>
        <w:tc>
          <w:tcPr>
            <w:tcW w:w="2298" w:type="dxa"/>
            <w:vAlign w:val="center"/>
          </w:tcPr>
          <w:p w:rsidR="00223961" w:rsidRPr="00B52746" w:rsidRDefault="00223961" w:rsidP="00B527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46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3018" w:type="dxa"/>
            <w:vAlign w:val="center"/>
          </w:tcPr>
          <w:p w:rsidR="00223961" w:rsidRPr="00B52746" w:rsidRDefault="00223961" w:rsidP="00B527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46">
              <w:rPr>
                <w:rFonts w:ascii="Arial" w:hAnsi="Arial" w:cs="Arial"/>
                <w:b/>
                <w:sz w:val="24"/>
                <w:szCs w:val="24"/>
              </w:rPr>
              <w:t>RESPONSABLES</w:t>
            </w:r>
          </w:p>
        </w:tc>
      </w:tr>
      <w:tr w:rsidR="00223961" w:rsidTr="00B52746">
        <w:trPr>
          <w:trHeight w:val="1253"/>
        </w:trPr>
        <w:tc>
          <w:tcPr>
            <w:tcW w:w="1789" w:type="dxa"/>
            <w:vAlign w:val="center"/>
          </w:tcPr>
          <w:p w:rsidR="00223961" w:rsidRPr="00B52746" w:rsidRDefault="00F17A90" w:rsidP="00B52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46">
              <w:rPr>
                <w:rFonts w:ascii="Arial" w:hAnsi="Arial" w:cs="Arial"/>
                <w:sz w:val="24"/>
                <w:szCs w:val="24"/>
              </w:rPr>
              <w:t>v</w:t>
            </w:r>
            <w:r w:rsidR="00223961" w:rsidRPr="00B5274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528" w:type="dxa"/>
            <w:vAlign w:val="center"/>
          </w:tcPr>
          <w:p w:rsidR="00223961" w:rsidRPr="00B52746" w:rsidRDefault="00B52746" w:rsidP="00B52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46">
              <w:rPr>
                <w:rFonts w:ascii="Arial" w:hAnsi="Arial" w:cs="Arial"/>
                <w:sz w:val="24"/>
                <w:szCs w:val="24"/>
              </w:rPr>
              <w:t>Documentación</w:t>
            </w:r>
            <w:r w:rsidR="00F17A90" w:rsidRPr="00B52746">
              <w:rPr>
                <w:rFonts w:ascii="Arial" w:hAnsi="Arial" w:cs="Arial"/>
                <w:sz w:val="24"/>
                <w:szCs w:val="24"/>
              </w:rPr>
              <w:t xml:space="preserve"> del proceso</w:t>
            </w:r>
          </w:p>
        </w:tc>
        <w:tc>
          <w:tcPr>
            <w:tcW w:w="2298" w:type="dxa"/>
            <w:vAlign w:val="center"/>
          </w:tcPr>
          <w:p w:rsidR="00223961" w:rsidRPr="00B52746" w:rsidRDefault="00F17A90" w:rsidP="00B52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46">
              <w:rPr>
                <w:rFonts w:ascii="Arial" w:hAnsi="Arial" w:cs="Arial"/>
                <w:sz w:val="24"/>
                <w:szCs w:val="24"/>
              </w:rPr>
              <w:t>21 noviembre</w:t>
            </w:r>
            <w:r w:rsidR="00B52746" w:rsidRPr="00B52746">
              <w:rPr>
                <w:rFonts w:ascii="Arial" w:hAnsi="Arial" w:cs="Arial"/>
                <w:sz w:val="24"/>
                <w:szCs w:val="24"/>
              </w:rPr>
              <w:t xml:space="preserve"> de 2014</w:t>
            </w:r>
          </w:p>
        </w:tc>
        <w:tc>
          <w:tcPr>
            <w:tcW w:w="3018" w:type="dxa"/>
            <w:vAlign w:val="center"/>
          </w:tcPr>
          <w:p w:rsidR="00223961" w:rsidRPr="00B52746" w:rsidRDefault="00B52746" w:rsidP="00B52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746">
              <w:rPr>
                <w:rFonts w:ascii="Arial" w:hAnsi="Arial" w:cs="Arial"/>
                <w:sz w:val="20"/>
                <w:szCs w:val="20"/>
              </w:rPr>
              <w:t>Yessica Cortes Mosquera</w:t>
            </w:r>
            <w:r>
              <w:rPr>
                <w:rFonts w:ascii="Arial" w:hAnsi="Arial" w:cs="Arial"/>
                <w:sz w:val="20"/>
                <w:szCs w:val="20"/>
              </w:rPr>
              <w:br/>
              <w:t>Cristian Espinosa Domicó</w:t>
            </w:r>
            <w:r w:rsidRPr="00B52746">
              <w:rPr>
                <w:rFonts w:ascii="Arial" w:hAnsi="Arial" w:cs="Arial"/>
                <w:sz w:val="20"/>
                <w:szCs w:val="20"/>
              </w:rPr>
              <w:br/>
              <w:t>Leidy Tatiana García Tobón</w:t>
            </w:r>
            <w:r w:rsidRPr="00B52746">
              <w:rPr>
                <w:rFonts w:ascii="Arial" w:hAnsi="Arial" w:cs="Arial"/>
                <w:sz w:val="20"/>
                <w:szCs w:val="20"/>
              </w:rPr>
              <w:br/>
              <w:t>Daniel Felipe Sánchez Alzate</w:t>
            </w:r>
            <w:r w:rsidRPr="00B52746">
              <w:rPr>
                <w:rFonts w:ascii="Arial" w:hAnsi="Arial" w:cs="Arial"/>
                <w:sz w:val="20"/>
                <w:szCs w:val="20"/>
              </w:rPr>
              <w:br/>
              <w:t>Estefanía Ortiz Hernández</w:t>
            </w:r>
            <w:r w:rsidRPr="00B5274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E6097D" w:rsidRPr="00B52746" w:rsidRDefault="00223961" w:rsidP="00BF43DC">
      <w:pPr>
        <w:jc w:val="center"/>
        <w:rPr>
          <w:rFonts w:ascii="Arial" w:hAnsi="Arial" w:cs="Arial"/>
          <w:b/>
          <w:sz w:val="24"/>
          <w:szCs w:val="24"/>
        </w:rPr>
      </w:pPr>
      <w:r w:rsidRPr="00B52746">
        <w:rPr>
          <w:rFonts w:ascii="Arial" w:hAnsi="Arial" w:cs="Arial"/>
          <w:b/>
          <w:sz w:val="24"/>
          <w:szCs w:val="24"/>
        </w:rPr>
        <w:t xml:space="preserve">HOJA DE CONTROL </w:t>
      </w: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>
      <w:pPr>
        <w:jc w:val="center"/>
        <w:rPr>
          <w:rFonts w:ascii="Arial" w:hAnsi="Arial" w:cs="Arial"/>
          <w:sz w:val="32"/>
          <w:szCs w:val="32"/>
        </w:rPr>
      </w:pPr>
    </w:p>
    <w:p w:rsidR="00223961" w:rsidRDefault="00223961" w:rsidP="00F17A90">
      <w:pPr>
        <w:rPr>
          <w:rFonts w:ascii="Arial" w:hAnsi="Arial" w:cs="Arial"/>
          <w:sz w:val="32"/>
          <w:szCs w:val="32"/>
        </w:rPr>
      </w:pPr>
    </w:p>
    <w:p w:rsidR="00F17A90" w:rsidRDefault="00F17A9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BE294D" w:rsidRDefault="00BE294D">
      <w:pPr>
        <w:pStyle w:val="TtulodeTDC"/>
        <w:rPr>
          <w:rFonts w:ascii="Arial" w:hAnsi="Arial" w:cs="Arial"/>
          <w:b w:val="0"/>
          <w:sz w:val="24"/>
          <w:szCs w:val="24"/>
        </w:rPr>
      </w:pPr>
    </w:p>
    <w:sdt>
      <w:sdtPr>
        <w:rPr>
          <w:lang w:val="es-ES"/>
        </w:rPr>
        <w:id w:val="235905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A1CC1" w:rsidRDefault="009A1CC1" w:rsidP="00BE294D">
          <w:r>
            <w:rPr>
              <w:lang w:val="es-ES"/>
            </w:rPr>
            <w:t>Contenido</w:t>
          </w:r>
        </w:p>
        <w:p w:rsidR="009A1CC1" w:rsidRDefault="009A1CC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3539854" w:history="1">
            <w:r w:rsidRPr="00E647AF">
              <w:rPr>
                <w:rStyle w:val="Hipervnculo"/>
                <w:rFonts w:ascii="Arial" w:hAnsi="Arial" w:cs="Arial"/>
                <w:noProof/>
              </w:rPr>
              <w:t>PRESENTACION DEL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_Toc403539854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55" w:history="1">
            <w:r w:rsidR="009A1CC1" w:rsidRPr="00E647AF">
              <w:rPr>
                <w:rStyle w:val="Hipervnculo"/>
                <w:rFonts w:ascii="Arial" w:hAnsi="Arial" w:cs="Arial"/>
                <w:noProof/>
              </w:rPr>
              <w:t>INTRUDUCCION.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_Toc403539855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5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56" w:history="1">
            <w:r w:rsidR="009A1CC1" w:rsidRPr="00E647AF">
              <w:rPr>
                <w:rStyle w:val="Hipervnculo"/>
                <w:rFonts w:ascii="Arial" w:hAnsi="Arial" w:cs="Arial"/>
                <w:noProof/>
              </w:rPr>
              <w:t>OBJETIVOS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_Toc403539856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6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57" w:history="1">
            <w:r w:rsidR="009A1CC1" w:rsidRPr="00E647AF">
              <w:rPr>
                <w:rStyle w:val="Hipervnculo"/>
                <w:rFonts w:ascii="Arial" w:hAnsi="Arial" w:cs="Arial"/>
                <w:noProof/>
              </w:rPr>
              <w:t>Objetivo general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_Toc403539857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6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58" w:history="1">
            <w:r w:rsidR="009A1CC1" w:rsidRPr="00E647AF">
              <w:rPr>
                <w:rStyle w:val="Hipervnculo"/>
                <w:rFonts w:ascii="Arial" w:hAnsi="Arial" w:cs="Arial"/>
                <w:noProof/>
              </w:rPr>
              <w:t>Objetivos específicos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_Toc403539858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6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59" w:history="1">
            <w:r w:rsidR="009A1CC1" w:rsidRPr="00E647AF">
              <w:rPr>
                <w:rStyle w:val="Hipervnculo"/>
                <w:rFonts w:asciiTheme="minorBidi" w:hAnsiTheme="minorBidi"/>
                <w:noProof/>
              </w:rPr>
              <w:t>JUSTIFICACIÓN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_Toc403539859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7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60" w:history="1">
            <w:r w:rsidR="009A1CC1" w:rsidRPr="00E647AF">
              <w:rPr>
                <w:rStyle w:val="Hipervnculo"/>
                <w:rFonts w:ascii="Arial" w:hAnsi="Arial" w:cs="Arial"/>
                <w:i/>
                <w:noProof/>
              </w:rPr>
              <w:t>Fase uno</w:t>
            </w:r>
            <w:r w:rsidR="009A1CC1" w:rsidRPr="00E647AF">
              <w:rPr>
                <w:rStyle w:val="Hipervnculo"/>
                <w:rFonts w:ascii="Arial" w:hAnsi="Arial" w:cs="Arial"/>
                <w:noProof/>
              </w:rPr>
              <w:t>: INDUCCIÓN GENERAL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_Toc403539860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8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61" w:history="1">
            <w:r w:rsidR="009A1CC1" w:rsidRPr="00E647AF">
              <w:rPr>
                <w:rStyle w:val="Hipervnculo"/>
                <w:rFonts w:ascii="Arial" w:hAnsi="Arial" w:cs="Arial"/>
                <w:i/>
                <w:noProof/>
              </w:rPr>
              <w:t>Fase dos</w:t>
            </w:r>
            <w:r w:rsidR="009A1CC1" w:rsidRPr="00E647AF">
              <w:rPr>
                <w:rStyle w:val="Hipervnculo"/>
                <w:rFonts w:ascii="Arial" w:hAnsi="Arial" w:cs="Arial"/>
                <w:noProof/>
              </w:rPr>
              <w:t>: INDUCCIÓN ESPECÍFICA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_Toc403539861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8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62" w:history="1">
            <w:r w:rsidR="009A1CC1" w:rsidRPr="00E647AF">
              <w:rPr>
                <w:rStyle w:val="Hipervnculo"/>
                <w:rFonts w:ascii="Arial" w:hAnsi="Arial" w:cs="Arial"/>
                <w:i/>
                <w:noProof/>
              </w:rPr>
              <w:t>Fase tres:</w:t>
            </w:r>
            <w:r w:rsidR="009A1CC1" w:rsidRPr="00E647AF">
              <w:rPr>
                <w:rStyle w:val="Hipervnculo"/>
                <w:rFonts w:ascii="Arial" w:hAnsi="Arial" w:cs="Arial"/>
                <w:noProof/>
              </w:rPr>
              <w:t xml:space="preserve"> EVALUACIÓN DE LA INDUCCIÓN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_Toc403539862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8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1E71E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03539863" w:history="1">
            <w:r w:rsidR="009A1CC1" w:rsidRPr="00E647AF">
              <w:rPr>
                <w:rStyle w:val="Hipervnculo"/>
                <w:rFonts w:ascii="Arial" w:hAnsi="Arial" w:cs="Arial"/>
                <w:noProof/>
              </w:rPr>
              <w:t>PLAN DE TRABAJO</w:t>
            </w:r>
            <w:r w:rsidR="009A1CC1">
              <w:rPr>
                <w:noProof/>
                <w:webHidden/>
              </w:rPr>
              <w:tab/>
            </w:r>
            <w:r w:rsidR="009A1CC1">
              <w:rPr>
                <w:noProof/>
                <w:webHidden/>
              </w:rPr>
              <w:fldChar w:fldCharType="begin"/>
            </w:r>
            <w:r w:rsidR="009A1CC1">
              <w:rPr>
                <w:noProof/>
                <w:webHidden/>
              </w:rPr>
              <w:instrText xml:space="preserve"> PAGEREF _Toc403539863 \h </w:instrText>
            </w:r>
            <w:r w:rsidR="009A1CC1">
              <w:rPr>
                <w:noProof/>
                <w:webHidden/>
              </w:rPr>
            </w:r>
            <w:r w:rsidR="009A1CC1">
              <w:rPr>
                <w:noProof/>
                <w:webHidden/>
              </w:rPr>
              <w:fldChar w:fldCharType="separate"/>
            </w:r>
            <w:r w:rsidR="009A1CC1">
              <w:rPr>
                <w:noProof/>
                <w:webHidden/>
              </w:rPr>
              <w:t>10</w:t>
            </w:r>
            <w:r w:rsidR="009A1CC1">
              <w:rPr>
                <w:noProof/>
                <w:webHidden/>
              </w:rPr>
              <w:fldChar w:fldCharType="end"/>
            </w:r>
          </w:hyperlink>
        </w:p>
        <w:p w:rsidR="009A1CC1" w:rsidRDefault="009A1CC1">
          <w:r>
            <w:rPr>
              <w:b/>
              <w:bCs/>
              <w:lang w:val="es-ES"/>
            </w:rPr>
            <w:fldChar w:fldCharType="end"/>
          </w:r>
        </w:p>
      </w:sdtContent>
    </w:sdt>
    <w:p w:rsidR="009A1CC1" w:rsidRDefault="009A1CC1">
      <w:pPr>
        <w:rPr>
          <w:rFonts w:ascii="Arial" w:hAnsi="Arial" w:cs="Arial"/>
          <w:b/>
          <w:sz w:val="24"/>
          <w:szCs w:val="24"/>
        </w:rPr>
      </w:pPr>
    </w:p>
    <w:p w:rsidR="009A1CC1" w:rsidRDefault="009A1CC1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23961" w:rsidRDefault="009A1CC1" w:rsidP="009A1CC1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403539854"/>
      <w:r w:rsidRPr="009A1CC1">
        <w:rPr>
          <w:rFonts w:ascii="Arial" w:hAnsi="Arial" w:cs="Arial"/>
          <w:color w:val="auto"/>
          <w:sz w:val="24"/>
          <w:szCs w:val="24"/>
        </w:rPr>
        <w:lastRenderedPageBreak/>
        <w:t>PRESENTACION DEL MANUAL</w:t>
      </w:r>
      <w:bookmarkEnd w:id="1"/>
    </w:p>
    <w:p w:rsidR="009A1CC1" w:rsidRPr="009A1CC1" w:rsidRDefault="009A1CC1" w:rsidP="009A1CC1"/>
    <w:p w:rsidR="00223961" w:rsidRDefault="00223961" w:rsidP="009A1CC1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A1CC1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" w:name="_Toc403539855"/>
      <w:r w:rsidRPr="009A1CC1">
        <w:rPr>
          <w:rFonts w:ascii="Arial" w:hAnsi="Arial" w:cs="Arial"/>
          <w:color w:val="auto"/>
          <w:sz w:val="24"/>
          <w:szCs w:val="24"/>
        </w:rPr>
        <w:t>INTRUDUCCION.</w:t>
      </w:r>
      <w:bookmarkEnd w:id="2"/>
    </w:p>
    <w:p w:rsidR="009A1CC1" w:rsidRPr="009A1CC1" w:rsidRDefault="009A1CC1" w:rsidP="009A1CC1">
      <w:pPr>
        <w:spacing w:after="0"/>
      </w:pPr>
    </w:p>
    <w:p w:rsidR="00B52746" w:rsidRDefault="00223961" w:rsidP="00223961">
      <w:pPr>
        <w:jc w:val="both"/>
        <w:rPr>
          <w:rFonts w:ascii="Arial" w:hAnsi="Arial" w:cs="Arial"/>
          <w:sz w:val="24"/>
          <w:szCs w:val="24"/>
        </w:rPr>
      </w:pPr>
      <w:r w:rsidRPr="00B52746">
        <w:rPr>
          <w:rFonts w:ascii="Arial" w:hAnsi="Arial" w:cs="Arial"/>
          <w:sz w:val="24"/>
          <w:szCs w:val="24"/>
        </w:rPr>
        <w:t xml:space="preserve">El proceso de inducción se va a realizar en dos etapas, que consta de la inducción general  que contiene </w:t>
      </w:r>
      <w:r w:rsidR="00D56B17" w:rsidRPr="00B52746">
        <w:rPr>
          <w:rFonts w:ascii="Arial" w:hAnsi="Arial" w:cs="Arial"/>
          <w:sz w:val="24"/>
          <w:szCs w:val="24"/>
        </w:rPr>
        <w:t>los</w:t>
      </w:r>
      <w:r w:rsidRPr="00B52746">
        <w:rPr>
          <w:rFonts w:ascii="Arial" w:hAnsi="Arial" w:cs="Arial"/>
          <w:sz w:val="24"/>
          <w:szCs w:val="24"/>
        </w:rPr>
        <w:t xml:space="preserve"> siguientes pasos: bienvenida de los nuevos colaboradores a la organización, presentación del sistema de gestión que proporciona información relevante de la  organización</w:t>
      </w:r>
      <w:r w:rsidR="00D56B17" w:rsidRPr="00B52746">
        <w:rPr>
          <w:rFonts w:ascii="Arial" w:hAnsi="Arial" w:cs="Arial"/>
          <w:sz w:val="24"/>
          <w:szCs w:val="24"/>
        </w:rPr>
        <w:t xml:space="preserve"> y un breve recorrido por las instalaciones, además las áreas productivas de la empresa y su producto o servicio prestado a sus clientes. En la </w:t>
      </w:r>
      <w:r w:rsidRPr="00B52746">
        <w:rPr>
          <w:rFonts w:ascii="Arial" w:hAnsi="Arial" w:cs="Arial"/>
          <w:sz w:val="24"/>
          <w:szCs w:val="24"/>
        </w:rPr>
        <w:t>Inducción especifica</w:t>
      </w:r>
      <w:r w:rsidR="00D56B17" w:rsidRPr="00B52746">
        <w:rPr>
          <w:rFonts w:ascii="Arial" w:hAnsi="Arial" w:cs="Arial"/>
          <w:sz w:val="24"/>
          <w:szCs w:val="24"/>
        </w:rPr>
        <w:t xml:space="preserve"> se presenta el lugar de trabajo y su infraestructura, sus implementos o herramientas de trabajo</w:t>
      </w:r>
      <w:r w:rsidR="003D3E41" w:rsidRPr="00B52746">
        <w:rPr>
          <w:rFonts w:ascii="Arial" w:hAnsi="Arial" w:cs="Arial"/>
          <w:sz w:val="24"/>
          <w:szCs w:val="24"/>
        </w:rPr>
        <w:t>, presentación del ambiente trabajo y sus relaciones formales</w:t>
      </w:r>
      <w:r w:rsidR="00D56B17" w:rsidRPr="00B52746">
        <w:rPr>
          <w:rFonts w:ascii="Arial" w:hAnsi="Arial" w:cs="Arial"/>
          <w:sz w:val="24"/>
          <w:szCs w:val="24"/>
        </w:rPr>
        <w:t xml:space="preserve">,  se desarrollara la entrega del manual de funciones del cargo y sobre aspectos importantes que se deben de llevar a cabo, en medidas externas se implementara un Re-inducción </w:t>
      </w:r>
      <w:r w:rsidR="003D3E41" w:rsidRPr="00B52746">
        <w:rPr>
          <w:rFonts w:ascii="Arial" w:hAnsi="Arial" w:cs="Arial"/>
          <w:sz w:val="24"/>
          <w:szCs w:val="24"/>
        </w:rPr>
        <w:t>a los  empleados  que serán ascendidos  o la empresa modifica al referente a su sistema de gestión o modificaciones en sus</w:t>
      </w:r>
      <w:r w:rsidR="00DB3B3D" w:rsidRPr="00B52746">
        <w:rPr>
          <w:rFonts w:ascii="Arial" w:hAnsi="Arial" w:cs="Arial"/>
          <w:sz w:val="24"/>
          <w:szCs w:val="24"/>
        </w:rPr>
        <w:t xml:space="preserve"> funciones o puestos de trabajo.</w:t>
      </w:r>
    </w:p>
    <w:p w:rsidR="00B52746" w:rsidRDefault="00B52746" w:rsidP="00B52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B52746" w:rsidRPr="00B52746" w:rsidRDefault="00B52746" w:rsidP="00223961">
      <w:pPr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8A23F2" w:rsidRDefault="00B52746" w:rsidP="008A23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8A23F2" w:rsidRPr="009A1CC1" w:rsidRDefault="008A23F2" w:rsidP="008A23F2">
      <w:pPr>
        <w:jc w:val="both"/>
        <w:rPr>
          <w:rFonts w:ascii="Arial" w:hAnsi="Arial" w:cs="Arial"/>
          <w:sz w:val="32"/>
          <w:szCs w:val="32"/>
        </w:rPr>
      </w:pPr>
    </w:p>
    <w:p w:rsidR="00D847A5" w:rsidRDefault="00D847A5" w:rsidP="009A1CC1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3" w:name="_Toc403539856"/>
      <w:r w:rsidRPr="009A1CC1">
        <w:rPr>
          <w:rFonts w:ascii="Arial" w:hAnsi="Arial" w:cs="Arial"/>
          <w:color w:val="auto"/>
          <w:sz w:val="24"/>
          <w:szCs w:val="24"/>
        </w:rPr>
        <w:lastRenderedPageBreak/>
        <w:t>OBJETIVOS</w:t>
      </w:r>
      <w:bookmarkEnd w:id="3"/>
    </w:p>
    <w:p w:rsidR="009A1CC1" w:rsidRPr="009A1CC1" w:rsidRDefault="009A1CC1" w:rsidP="009A1CC1">
      <w:pPr>
        <w:spacing w:after="0"/>
      </w:pPr>
    </w:p>
    <w:p w:rsidR="00D847A5" w:rsidRDefault="00D847A5" w:rsidP="009A1CC1">
      <w:pPr>
        <w:pStyle w:val="Ttulo3"/>
        <w:rPr>
          <w:rFonts w:ascii="Arial" w:hAnsi="Arial" w:cs="Arial"/>
          <w:color w:val="auto"/>
          <w:sz w:val="24"/>
          <w:szCs w:val="24"/>
        </w:rPr>
      </w:pPr>
      <w:bookmarkStart w:id="4" w:name="_Toc403539857"/>
      <w:r w:rsidRPr="009A1CC1">
        <w:rPr>
          <w:rFonts w:ascii="Arial" w:hAnsi="Arial" w:cs="Arial"/>
          <w:color w:val="auto"/>
          <w:sz w:val="24"/>
          <w:szCs w:val="24"/>
        </w:rPr>
        <w:t>Objetivo general</w:t>
      </w:r>
      <w:bookmarkEnd w:id="4"/>
    </w:p>
    <w:p w:rsidR="009A1CC1" w:rsidRPr="009A1CC1" w:rsidRDefault="009A1CC1" w:rsidP="009A1CC1"/>
    <w:p w:rsidR="00D847A5" w:rsidRDefault="00B54FCB" w:rsidP="00D847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Estandarizar</w:t>
      </w:r>
      <w:r w:rsidR="00D847A5">
        <w:rPr>
          <w:rFonts w:ascii="Arial" w:hAnsi="Arial" w:cs="Arial"/>
          <w:sz w:val="24"/>
          <w:szCs w:val="24"/>
        </w:rPr>
        <w:t xml:space="preserve"> el proceso de inducción</w:t>
      </w:r>
      <w:r>
        <w:rPr>
          <w:rFonts w:ascii="Arial" w:hAnsi="Arial" w:cs="Arial"/>
          <w:sz w:val="24"/>
          <w:szCs w:val="24"/>
        </w:rPr>
        <w:t xml:space="preserve"> y re-inducción</w:t>
      </w:r>
      <w:r w:rsidR="00D847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el fin de </w:t>
      </w:r>
      <w:r w:rsidR="000C6ABC">
        <w:rPr>
          <w:rFonts w:ascii="Arial" w:hAnsi="Arial" w:cs="Arial"/>
          <w:sz w:val="24"/>
          <w:szCs w:val="24"/>
        </w:rPr>
        <w:t>obtener los resultados</w:t>
      </w:r>
      <w:r w:rsidR="00D847A5">
        <w:rPr>
          <w:rFonts w:ascii="Arial" w:hAnsi="Arial" w:cs="Arial"/>
          <w:sz w:val="24"/>
          <w:szCs w:val="24"/>
        </w:rPr>
        <w:t xml:space="preserve"> </w:t>
      </w:r>
      <w:r w:rsidR="000C6ABC">
        <w:rPr>
          <w:rFonts w:ascii="Arial" w:hAnsi="Arial" w:cs="Arial"/>
          <w:sz w:val="24"/>
          <w:szCs w:val="24"/>
        </w:rPr>
        <w:t xml:space="preserve">esperados en los colaboradores </w:t>
      </w:r>
      <w:r w:rsidR="00D847A5">
        <w:rPr>
          <w:rFonts w:ascii="Arial" w:hAnsi="Arial" w:cs="Arial"/>
          <w:sz w:val="24"/>
          <w:szCs w:val="24"/>
        </w:rPr>
        <w:t xml:space="preserve">de manera tal </w:t>
      </w:r>
      <w:r>
        <w:rPr>
          <w:rFonts w:ascii="Arial" w:hAnsi="Arial" w:cs="Arial"/>
          <w:sz w:val="24"/>
          <w:szCs w:val="24"/>
        </w:rPr>
        <w:t>que su desarrollo sea optimo, objetivo, claro y efectivo.</w:t>
      </w:r>
    </w:p>
    <w:p w:rsidR="00B54FCB" w:rsidRDefault="00B54FCB" w:rsidP="009A1CC1">
      <w:pPr>
        <w:pStyle w:val="Ttulo3"/>
        <w:rPr>
          <w:rFonts w:ascii="Arial" w:hAnsi="Arial" w:cs="Arial"/>
          <w:color w:val="auto"/>
          <w:sz w:val="24"/>
          <w:szCs w:val="24"/>
        </w:rPr>
      </w:pPr>
      <w:bookmarkStart w:id="5" w:name="_Toc403539858"/>
      <w:r w:rsidRPr="009A1CC1">
        <w:rPr>
          <w:rFonts w:ascii="Arial" w:hAnsi="Arial" w:cs="Arial"/>
          <w:color w:val="auto"/>
          <w:sz w:val="24"/>
          <w:szCs w:val="24"/>
        </w:rPr>
        <w:t>Objetivos específicos</w:t>
      </w:r>
      <w:bookmarkEnd w:id="5"/>
    </w:p>
    <w:p w:rsidR="009A1CC1" w:rsidRPr="009A1CC1" w:rsidRDefault="009A1CC1" w:rsidP="009A1CC1"/>
    <w:p w:rsidR="00B54FCB" w:rsidRPr="00B54FCB" w:rsidRDefault="000C6ABC" w:rsidP="00B54F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54FCB">
        <w:rPr>
          <w:rFonts w:ascii="Arial" w:hAnsi="Arial" w:cs="Arial"/>
          <w:sz w:val="24"/>
          <w:szCs w:val="24"/>
        </w:rPr>
        <w:t>istematizar el proceso de inducción y re-inducción</w:t>
      </w:r>
      <w:r w:rsidR="003049E2">
        <w:rPr>
          <w:rFonts w:ascii="Arial" w:hAnsi="Arial" w:cs="Arial"/>
          <w:sz w:val="24"/>
          <w:szCs w:val="24"/>
        </w:rPr>
        <w:t xml:space="preserve"> para tener un seguimiento y control de tales procesos.</w:t>
      </w:r>
    </w:p>
    <w:p w:rsidR="00B54FCB" w:rsidRPr="00B54FCB" w:rsidRDefault="00B54FCB" w:rsidP="00B54F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Analizar </w:t>
      </w:r>
      <w:r w:rsidR="000C6ABC">
        <w:rPr>
          <w:rFonts w:ascii="Arial" w:hAnsi="Arial" w:cs="Arial"/>
          <w:sz w:val="24"/>
          <w:szCs w:val="24"/>
        </w:rPr>
        <w:t>los nombrados procesos para su debido control.</w:t>
      </w:r>
    </w:p>
    <w:p w:rsidR="000C6ABC" w:rsidRPr="000C6ABC" w:rsidRDefault="000C6ABC" w:rsidP="00B54F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B54FCB">
        <w:rPr>
          <w:rFonts w:ascii="Arial" w:hAnsi="Arial" w:cs="Arial"/>
          <w:sz w:val="24"/>
          <w:szCs w:val="24"/>
        </w:rPr>
        <w:t>erificar</w:t>
      </w:r>
      <w:r>
        <w:rPr>
          <w:rFonts w:ascii="Arial" w:hAnsi="Arial" w:cs="Arial"/>
          <w:sz w:val="24"/>
          <w:szCs w:val="24"/>
        </w:rPr>
        <w:t xml:space="preserve"> su cumplimiento </w:t>
      </w:r>
      <w:r w:rsidR="003049E2">
        <w:rPr>
          <w:rFonts w:ascii="Arial" w:hAnsi="Arial" w:cs="Arial"/>
          <w:sz w:val="24"/>
          <w:szCs w:val="24"/>
        </w:rPr>
        <w:t>y viabilidad en dichos procesos para asegurar su implementación y el cumplimiento de los objetivos.</w:t>
      </w:r>
    </w:p>
    <w:p w:rsidR="000C6ABC" w:rsidRDefault="000C6A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54FCB" w:rsidRDefault="000C6ABC" w:rsidP="009A1CC1">
      <w:pPr>
        <w:pStyle w:val="Ttulo2"/>
        <w:rPr>
          <w:rFonts w:asciiTheme="minorBidi" w:hAnsiTheme="minorBidi"/>
          <w:color w:val="auto"/>
          <w:sz w:val="24"/>
          <w:szCs w:val="24"/>
        </w:rPr>
      </w:pPr>
      <w:bookmarkStart w:id="6" w:name="_Toc403539859"/>
      <w:r w:rsidRPr="009A1CC1">
        <w:rPr>
          <w:rFonts w:asciiTheme="minorBidi" w:hAnsiTheme="minorBidi"/>
          <w:color w:val="auto"/>
          <w:sz w:val="24"/>
          <w:szCs w:val="24"/>
        </w:rPr>
        <w:lastRenderedPageBreak/>
        <w:t>JUSTIFICACIÓN</w:t>
      </w:r>
      <w:bookmarkEnd w:id="6"/>
    </w:p>
    <w:p w:rsidR="009A1CC1" w:rsidRPr="009A1CC1" w:rsidRDefault="009A1CC1" w:rsidP="009A1CC1"/>
    <w:p w:rsidR="00B54FCB" w:rsidRPr="0056333C" w:rsidRDefault="0056333C" w:rsidP="0056333C">
      <w:pPr>
        <w:jc w:val="both"/>
        <w:rPr>
          <w:rFonts w:asciiTheme="minorBidi" w:hAnsiTheme="minorBidi"/>
          <w:sz w:val="24"/>
          <w:szCs w:val="24"/>
        </w:rPr>
      </w:pPr>
      <w:r w:rsidRPr="0056333C">
        <w:rPr>
          <w:rFonts w:asciiTheme="minorBidi" w:hAnsiTheme="minorBidi"/>
          <w:sz w:val="24"/>
          <w:szCs w:val="24"/>
        </w:rPr>
        <w:t xml:space="preserve">Este manual tiene como objetivo estandarizar el proceso de inducción y </w:t>
      </w:r>
      <w:r w:rsidRPr="0056333C">
        <w:rPr>
          <w:rFonts w:asciiTheme="minorBidi" w:hAnsiTheme="minorBidi"/>
          <w:sz w:val="24"/>
          <w:szCs w:val="24"/>
        </w:rPr>
        <w:br/>
        <w:t>re-inducción para garantizar la adecuada adaptación de los colaboradores a la organización y optimizar el desempeño de los mismos en sus respectivas funciones y responsabilidades tras otorgar información relevante de las características de la organización y responsabilidades, atribuciones del cargo y el puesto de trabajo, teniendo en cuenta las particularidades del manual de funciones.</w:t>
      </w: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8A23F2" w:rsidRDefault="008A23F2" w:rsidP="00DB3B3D">
      <w:pPr>
        <w:jc w:val="center"/>
        <w:rPr>
          <w:rFonts w:ascii="Arial" w:hAnsi="Arial" w:cs="Arial"/>
          <w:b/>
          <w:sz w:val="24"/>
          <w:szCs w:val="24"/>
        </w:rPr>
      </w:pPr>
    </w:p>
    <w:p w:rsidR="007A61E7" w:rsidRDefault="009A1CC1" w:rsidP="009A1C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F17A90" w:rsidRPr="000C6ABC">
        <w:rPr>
          <w:rFonts w:ascii="Arial" w:hAnsi="Arial" w:cs="Arial"/>
          <w:b/>
          <w:sz w:val="24"/>
          <w:szCs w:val="24"/>
        </w:rPr>
        <w:lastRenderedPageBreak/>
        <w:t>DESCRIPCIÓN DEL PROGRAMA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61E7">
        <w:rPr>
          <w:rFonts w:ascii="Arial" w:hAnsi="Arial" w:cs="Arial"/>
          <w:b/>
          <w:sz w:val="24"/>
          <w:szCs w:val="24"/>
        </w:rPr>
        <w:t>PROCESO DE INDUCCION Y RE-INDUCCION</w:t>
      </w:r>
    </w:p>
    <w:p w:rsidR="007A61E7" w:rsidRPr="00BD2754" w:rsidRDefault="009D467B" w:rsidP="007A61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en el plan de trabajo se habla de Gestión Humana se refiere a </w:t>
      </w:r>
      <w:proofErr w:type="spellStart"/>
      <w:r>
        <w:rPr>
          <w:rFonts w:ascii="Arial" w:hAnsi="Arial" w:cs="Arial"/>
          <w:sz w:val="24"/>
          <w:szCs w:val="24"/>
        </w:rPr>
        <w:t>ala</w:t>
      </w:r>
      <w:proofErr w:type="spellEnd"/>
      <w:r>
        <w:rPr>
          <w:rFonts w:ascii="Arial" w:hAnsi="Arial" w:cs="Arial"/>
          <w:sz w:val="24"/>
          <w:szCs w:val="24"/>
        </w:rPr>
        <w:t xml:space="preserve"> persona encargada de los colaboradores en la organización. </w:t>
      </w:r>
      <w:r w:rsidR="007A61E7" w:rsidRPr="00BD2754">
        <w:rPr>
          <w:rFonts w:ascii="Arial" w:hAnsi="Arial" w:cs="Arial"/>
          <w:sz w:val="24"/>
          <w:szCs w:val="24"/>
        </w:rPr>
        <w:t xml:space="preserve">Este proceso </w:t>
      </w:r>
      <w:r>
        <w:rPr>
          <w:rFonts w:ascii="Arial" w:hAnsi="Arial" w:cs="Arial"/>
          <w:sz w:val="24"/>
          <w:szCs w:val="24"/>
        </w:rPr>
        <w:t xml:space="preserve">ha cambiado de manera eficaz </w:t>
      </w:r>
      <w:r w:rsidR="007A61E7" w:rsidRPr="00BD2754">
        <w:rPr>
          <w:rFonts w:ascii="Arial" w:hAnsi="Arial" w:cs="Arial"/>
          <w:sz w:val="24"/>
          <w:szCs w:val="24"/>
        </w:rPr>
        <w:t>de ejercer un puesto de trabajo, es</w:t>
      </w:r>
      <w:r>
        <w:rPr>
          <w:rFonts w:ascii="Arial" w:hAnsi="Arial" w:cs="Arial"/>
          <w:sz w:val="24"/>
          <w:szCs w:val="24"/>
        </w:rPr>
        <w:t xml:space="preserve"> de</w:t>
      </w:r>
      <w:r w:rsidR="007A61E7" w:rsidRPr="00BD2754">
        <w:rPr>
          <w:rFonts w:ascii="Arial" w:hAnsi="Arial" w:cs="Arial"/>
          <w:sz w:val="24"/>
          <w:szCs w:val="24"/>
        </w:rPr>
        <w:t xml:space="preserve"> tal importancia que sea convertido indispensable para la formación y retroalimentación para el personal califi</w:t>
      </w:r>
      <w:r>
        <w:rPr>
          <w:rFonts w:ascii="Arial" w:hAnsi="Arial" w:cs="Arial"/>
          <w:sz w:val="24"/>
          <w:szCs w:val="24"/>
        </w:rPr>
        <w:t>cado que recientemente se le ha otorgado</w:t>
      </w:r>
      <w:r w:rsidR="007A61E7" w:rsidRPr="00BD2754">
        <w:rPr>
          <w:rFonts w:ascii="Arial" w:hAnsi="Arial" w:cs="Arial"/>
          <w:sz w:val="24"/>
          <w:szCs w:val="24"/>
        </w:rPr>
        <w:t xml:space="preserve"> un puesto de trabajo en la organización, o  por otras circunstancias  el empleado fue ascendido de rango. Al  ser planeado el programa de inducción se toman partes de otros procesos  y se complementan para una buena síntesis que moderadamente es present</w:t>
      </w:r>
      <w:r w:rsidR="006B1D03" w:rsidRPr="00BD2754">
        <w:rPr>
          <w:rFonts w:ascii="Arial" w:hAnsi="Arial" w:cs="Arial"/>
          <w:sz w:val="24"/>
          <w:szCs w:val="24"/>
        </w:rPr>
        <w:t>ada y otorgada al personal.  Según el sistema del proceso de inducción se dividen en 3 diferentes fases que a continuación se nombraran:</w:t>
      </w:r>
    </w:p>
    <w:p w:rsidR="007C147F" w:rsidRDefault="006B1D03" w:rsidP="009A1CC1">
      <w:pPr>
        <w:pStyle w:val="Ttulo2"/>
        <w:rPr>
          <w:rFonts w:ascii="Arial" w:hAnsi="Arial" w:cs="Arial"/>
          <w:color w:val="auto"/>
          <w:sz w:val="24"/>
          <w:szCs w:val="32"/>
        </w:rPr>
      </w:pPr>
      <w:bookmarkStart w:id="7" w:name="_Toc403539860"/>
      <w:r w:rsidRPr="009A1CC1">
        <w:rPr>
          <w:rFonts w:ascii="Arial" w:hAnsi="Arial" w:cs="Arial"/>
          <w:i/>
          <w:color w:val="auto"/>
          <w:sz w:val="28"/>
          <w:szCs w:val="28"/>
        </w:rPr>
        <w:t>Fase uno</w:t>
      </w:r>
      <w:r w:rsidRPr="009A1CC1">
        <w:rPr>
          <w:rFonts w:ascii="Arial" w:hAnsi="Arial" w:cs="Arial"/>
          <w:color w:val="auto"/>
          <w:sz w:val="24"/>
          <w:szCs w:val="32"/>
        </w:rPr>
        <w:t>: INDUCCIÓN GENERAL</w:t>
      </w:r>
      <w:bookmarkEnd w:id="7"/>
    </w:p>
    <w:p w:rsidR="009A1CC1" w:rsidRPr="009A1CC1" w:rsidRDefault="009A1CC1" w:rsidP="009A1CC1">
      <w:pPr>
        <w:spacing w:after="0"/>
      </w:pPr>
    </w:p>
    <w:p w:rsidR="006B1D03" w:rsidRDefault="007C147F" w:rsidP="007C147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Esta fase está integrada con las siguientes actividades: Bienvenida, p</w:t>
      </w:r>
      <w:r w:rsidRPr="007C147F">
        <w:rPr>
          <w:rFonts w:ascii="Arial" w:hAnsi="Arial" w:cs="Arial"/>
          <w:sz w:val="24"/>
          <w:szCs w:val="32"/>
        </w:rPr>
        <w:t>resentación de la or</w:t>
      </w:r>
      <w:r>
        <w:rPr>
          <w:rFonts w:ascii="Arial" w:hAnsi="Arial" w:cs="Arial"/>
          <w:sz w:val="24"/>
          <w:szCs w:val="32"/>
        </w:rPr>
        <w:t>ganización y sistema de gestión, i</w:t>
      </w:r>
      <w:r w:rsidRPr="007C147F">
        <w:rPr>
          <w:rFonts w:ascii="Arial" w:hAnsi="Arial" w:cs="Arial"/>
          <w:sz w:val="24"/>
          <w:szCs w:val="32"/>
        </w:rPr>
        <w:t>nformación sobre los beneficios y el reglamento</w:t>
      </w:r>
      <w:r>
        <w:rPr>
          <w:rFonts w:ascii="Arial" w:hAnsi="Arial" w:cs="Arial"/>
          <w:sz w:val="24"/>
          <w:szCs w:val="32"/>
        </w:rPr>
        <w:t>, r</w:t>
      </w:r>
      <w:r w:rsidRPr="007C147F">
        <w:rPr>
          <w:rFonts w:ascii="Arial" w:hAnsi="Arial" w:cs="Arial"/>
          <w:sz w:val="24"/>
          <w:szCs w:val="32"/>
        </w:rPr>
        <w:t>ecorrido por las instalaciones</w:t>
      </w:r>
      <w:r>
        <w:rPr>
          <w:rFonts w:ascii="Arial" w:hAnsi="Arial" w:cs="Arial"/>
          <w:sz w:val="24"/>
          <w:szCs w:val="32"/>
        </w:rPr>
        <w:t xml:space="preserve"> de las áreas productivas, i</w:t>
      </w:r>
      <w:r w:rsidRPr="007C147F">
        <w:rPr>
          <w:rFonts w:ascii="Arial" w:hAnsi="Arial" w:cs="Arial"/>
          <w:sz w:val="24"/>
          <w:szCs w:val="32"/>
        </w:rPr>
        <w:t>nformació</w:t>
      </w:r>
      <w:r>
        <w:rPr>
          <w:rFonts w:ascii="Arial" w:hAnsi="Arial" w:cs="Arial"/>
          <w:sz w:val="24"/>
          <w:szCs w:val="32"/>
        </w:rPr>
        <w:t>n sobre las normas de seguridad</w:t>
      </w:r>
      <w:r w:rsidRPr="007C147F">
        <w:rPr>
          <w:rFonts w:ascii="Arial" w:hAnsi="Arial" w:cs="Arial"/>
          <w:sz w:val="24"/>
          <w:szCs w:val="32"/>
        </w:rPr>
        <w:t xml:space="preserve"> riesgos y accidentes laborales</w:t>
      </w:r>
      <w:r>
        <w:rPr>
          <w:rFonts w:ascii="Arial" w:hAnsi="Arial" w:cs="Arial"/>
          <w:sz w:val="24"/>
          <w:szCs w:val="32"/>
        </w:rPr>
        <w:t>, y e</w:t>
      </w:r>
      <w:r w:rsidRPr="007C147F">
        <w:rPr>
          <w:rFonts w:ascii="Arial" w:hAnsi="Arial" w:cs="Arial"/>
          <w:sz w:val="24"/>
          <w:szCs w:val="32"/>
        </w:rPr>
        <w:t>structura organizacional</w:t>
      </w:r>
      <w:r>
        <w:rPr>
          <w:rFonts w:ascii="Arial" w:hAnsi="Arial" w:cs="Arial"/>
          <w:sz w:val="24"/>
          <w:szCs w:val="32"/>
        </w:rPr>
        <w:t>. Las cuales comparten antecedentes e información relevantes sobre la organización y de sus  instalaciones.</w:t>
      </w:r>
    </w:p>
    <w:p w:rsidR="007C147F" w:rsidRPr="009D467B" w:rsidRDefault="00B36CF8" w:rsidP="007C147F">
      <w:pPr>
        <w:jc w:val="both"/>
        <w:rPr>
          <w:rFonts w:ascii="Arial" w:hAnsi="Arial" w:cs="Arial"/>
          <w:sz w:val="24"/>
          <w:szCs w:val="32"/>
        </w:rPr>
      </w:pPr>
      <w:r w:rsidRPr="009D467B">
        <w:rPr>
          <w:rFonts w:ascii="Arial" w:hAnsi="Arial" w:cs="Arial"/>
          <w:b/>
          <w:sz w:val="24"/>
          <w:szCs w:val="32"/>
        </w:rPr>
        <w:t xml:space="preserve">Objetivo: </w:t>
      </w:r>
      <w:r w:rsidR="009D467B">
        <w:rPr>
          <w:rFonts w:ascii="Arial" w:hAnsi="Arial" w:cs="Arial"/>
          <w:sz w:val="24"/>
          <w:szCs w:val="32"/>
        </w:rPr>
        <w:t xml:space="preserve">Integrar a los colaboradores a su nuevo ambiente de trabajo, dando así a conocer aspectos relevantes de la organización. </w:t>
      </w:r>
    </w:p>
    <w:p w:rsidR="00B36CF8" w:rsidRPr="009A1CC1" w:rsidRDefault="00B36CF8" w:rsidP="009A1CC1">
      <w:pPr>
        <w:pStyle w:val="Ttulo2"/>
        <w:rPr>
          <w:rFonts w:ascii="Arial" w:hAnsi="Arial" w:cs="Arial"/>
          <w:b w:val="0"/>
          <w:color w:val="auto"/>
          <w:sz w:val="24"/>
          <w:szCs w:val="32"/>
        </w:rPr>
      </w:pPr>
      <w:bookmarkStart w:id="8" w:name="_Toc403539861"/>
      <w:r w:rsidRPr="009A1CC1">
        <w:rPr>
          <w:rFonts w:ascii="Arial" w:hAnsi="Arial" w:cs="Arial"/>
          <w:i/>
          <w:color w:val="auto"/>
          <w:sz w:val="28"/>
          <w:szCs w:val="28"/>
        </w:rPr>
        <w:t>Fase dos</w:t>
      </w:r>
      <w:r w:rsidRPr="009A1CC1">
        <w:rPr>
          <w:rFonts w:ascii="Arial" w:hAnsi="Arial" w:cs="Arial"/>
          <w:color w:val="auto"/>
          <w:sz w:val="24"/>
          <w:szCs w:val="32"/>
        </w:rPr>
        <w:t>: INDUCCIÓN ESPECÍFICA</w:t>
      </w:r>
      <w:bookmarkEnd w:id="8"/>
    </w:p>
    <w:p w:rsidR="009A1CC1" w:rsidRDefault="009A1CC1" w:rsidP="009A1CC1">
      <w:pPr>
        <w:spacing w:after="0"/>
        <w:jc w:val="both"/>
        <w:rPr>
          <w:rFonts w:ascii="Arial" w:hAnsi="Arial" w:cs="Arial"/>
          <w:sz w:val="24"/>
          <w:szCs w:val="32"/>
        </w:rPr>
      </w:pPr>
    </w:p>
    <w:p w:rsidR="00B36CF8" w:rsidRDefault="00BF1C61" w:rsidP="007C147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En</w:t>
      </w:r>
      <w:r w:rsidR="00B36CF8">
        <w:rPr>
          <w:rFonts w:ascii="Arial" w:hAnsi="Arial" w:cs="Arial"/>
          <w:sz w:val="24"/>
          <w:szCs w:val="32"/>
        </w:rPr>
        <w:t xml:space="preserve"> esta fase se desarrollan las siguientes actividades:</w:t>
      </w:r>
      <w:r>
        <w:rPr>
          <w:rFonts w:ascii="Arial" w:hAnsi="Arial" w:cs="Arial"/>
          <w:sz w:val="24"/>
          <w:szCs w:val="32"/>
        </w:rPr>
        <w:t xml:space="preserve"> </w:t>
      </w:r>
      <w:r w:rsidRPr="00BF1C61">
        <w:rPr>
          <w:rFonts w:ascii="Arial" w:hAnsi="Arial" w:cs="Arial"/>
          <w:sz w:val="24"/>
          <w:szCs w:val="32"/>
        </w:rPr>
        <w:t>Presentación del jefe inmediato y relaciones formales</w:t>
      </w:r>
      <w:r>
        <w:rPr>
          <w:rFonts w:ascii="Arial" w:hAnsi="Arial" w:cs="Arial"/>
          <w:sz w:val="24"/>
          <w:szCs w:val="32"/>
        </w:rPr>
        <w:t>, p</w:t>
      </w:r>
      <w:r w:rsidRPr="00BF1C61">
        <w:rPr>
          <w:rFonts w:ascii="Arial" w:hAnsi="Arial" w:cs="Arial"/>
          <w:sz w:val="24"/>
          <w:szCs w:val="32"/>
        </w:rPr>
        <w:t>resentación del puesto de trabajo, funcion</w:t>
      </w:r>
      <w:r>
        <w:rPr>
          <w:rFonts w:ascii="Arial" w:hAnsi="Arial" w:cs="Arial"/>
          <w:sz w:val="24"/>
          <w:szCs w:val="32"/>
        </w:rPr>
        <w:t>es y responsabilidades; i</w:t>
      </w:r>
      <w:r w:rsidRPr="00BF1C61">
        <w:rPr>
          <w:rFonts w:ascii="Arial" w:hAnsi="Arial" w:cs="Arial"/>
          <w:sz w:val="24"/>
          <w:szCs w:val="32"/>
        </w:rPr>
        <w:t>nformación de riesgos y enfermedades laborales</w:t>
      </w:r>
      <w:r>
        <w:rPr>
          <w:rFonts w:ascii="Arial" w:hAnsi="Arial" w:cs="Arial"/>
          <w:sz w:val="24"/>
          <w:szCs w:val="32"/>
        </w:rPr>
        <w:t>. Promueven la interacción de colaborador con el puesto de trabajo, con sus implementos para el desarrollo de sus actividades y familiarización con el jefe de área y sus otros compañeros de obra.</w:t>
      </w:r>
    </w:p>
    <w:p w:rsidR="00BF1C61" w:rsidRPr="009D467B" w:rsidRDefault="00BF1C61" w:rsidP="007C147F">
      <w:pPr>
        <w:jc w:val="both"/>
        <w:rPr>
          <w:rFonts w:ascii="Arial" w:hAnsi="Arial" w:cs="Arial"/>
          <w:sz w:val="24"/>
          <w:szCs w:val="32"/>
        </w:rPr>
      </w:pPr>
      <w:r w:rsidRPr="009D467B">
        <w:rPr>
          <w:rFonts w:ascii="Arial" w:hAnsi="Arial" w:cs="Arial"/>
          <w:b/>
          <w:sz w:val="24"/>
          <w:szCs w:val="32"/>
        </w:rPr>
        <w:t>Objetivo:</w:t>
      </w:r>
      <w:r w:rsidR="009D467B">
        <w:rPr>
          <w:rFonts w:ascii="Arial" w:hAnsi="Arial" w:cs="Arial"/>
          <w:b/>
          <w:sz w:val="24"/>
          <w:szCs w:val="32"/>
        </w:rPr>
        <w:t xml:space="preserve"> </w:t>
      </w:r>
      <w:r w:rsidR="009D467B">
        <w:rPr>
          <w:rFonts w:ascii="Arial" w:hAnsi="Arial" w:cs="Arial"/>
          <w:sz w:val="24"/>
          <w:szCs w:val="32"/>
        </w:rPr>
        <w:t>Optimizar el desempeño de los colaboradores respecto a sus actividades y responsabilidades.</w:t>
      </w:r>
    </w:p>
    <w:p w:rsidR="00BF1C61" w:rsidRPr="009A1CC1" w:rsidRDefault="00BF1C61" w:rsidP="009A1CC1">
      <w:pPr>
        <w:pStyle w:val="Ttulo2"/>
        <w:rPr>
          <w:rFonts w:ascii="Arial" w:hAnsi="Arial" w:cs="Arial"/>
          <w:color w:val="auto"/>
          <w:sz w:val="24"/>
          <w:szCs w:val="32"/>
        </w:rPr>
      </w:pPr>
      <w:bookmarkStart w:id="9" w:name="_Toc403539862"/>
      <w:r w:rsidRPr="009A1CC1">
        <w:rPr>
          <w:rFonts w:ascii="Arial" w:hAnsi="Arial" w:cs="Arial"/>
          <w:i/>
          <w:color w:val="auto"/>
          <w:sz w:val="28"/>
          <w:szCs w:val="28"/>
        </w:rPr>
        <w:t>Fase tres:</w:t>
      </w:r>
      <w:r w:rsidRPr="009A1CC1">
        <w:rPr>
          <w:rFonts w:ascii="Arial" w:hAnsi="Arial" w:cs="Arial"/>
          <w:color w:val="auto"/>
          <w:sz w:val="24"/>
          <w:szCs w:val="32"/>
        </w:rPr>
        <w:t xml:space="preserve"> EVALUACIÓN DE LA INDUCCIÓN</w:t>
      </w:r>
      <w:bookmarkEnd w:id="9"/>
    </w:p>
    <w:p w:rsidR="009A1CC1" w:rsidRDefault="009A1CC1" w:rsidP="009A1CC1">
      <w:pPr>
        <w:spacing w:after="0"/>
        <w:rPr>
          <w:rFonts w:ascii="Arial" w:hAnsi="Arial" w:cs="Arial"/>
          <w:sz w:val="24"/>
          <w:szCs w:val="32"/>
        </w:rPr>
      </w:pPr>
    </w:p>
    <w:p w:rsidR="00BD2754" w:rsidRDefault="00BD2754" w:rsidP="00BD2754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Esta fase con el respaldo de los propios colaboradores y presentadores del proceso es desarrollada con las siguientes actividades: </w:t>
      </w:r>
      <w:r w:rsidRPr="00BD2754">
        <w:rPr>
          <w:rFonts w:ascii="Arial" w:hAnsi="Arial" w:cs="Arial"/>
          <w:sz w:val="24"/>
          <w:szCs w:val="32"/>
        </w:rPr>
        <w:t>A</w:t>
      </w:r>
      <w:r>
        <w:rPr>
          <w:rFonts w:ascii="Arial" w:hAnsi="Arial" w:cs="Arial"/>
          <w:sz w:val="24"/>
          <w:szCs w:val="32"/>
        </w:rPr>
        <w:t xml:space="preserve">plicar el formato de </w:t>
      </w:r>
      <w:r>
        <w:rPr>
          <w:rFonts w:ascii="Arial" w:hAnsi="Arial" w:cs="Arial"/>
          <w:sz w:val="24"/>
          <w:szCs w:val="32"/>
        </w:rPr>
        <w:lastRenderedPageBreak/>
        <w:t>evaluación, r</w:t>
      </w:r>
      <w:r w:rsidRPr="00BD2754">
        <w:rPr>
          <w:rFonts w:ascii="Arial" w:hAnsi="Arial" w:cs="Arial"/>
          <w:sz w:val="24"/>
          <w:szCs w:val="32"/>
        </w:rPr>
        <w:t>ealizar entrevistas periódicas con los colaboradores y los jefes</w:t>
      </w:r>
      <w:r>
        <w:rPr>
          <w:rFonts w:ascii="Arial" w:hAnsi="Arial" w:cs="Arial"/>
          <w:sz w:val="24"/>
          <w:szCs w:val="32"/>
        </w:rPr>
        <w:t>; r</w:t>
      </w:r>
      <w:r w:rsidRPr="00BD2754">
        <w:rPr>
          <w:rFonts w:ascii="Arial" w:hAnsi="Arial" w:cs="Arial"/>
          <w:sz w:val="24"/>
          <w:szCs w:val="32"/>
        </w:rPr>
        <w:t>ealizar ajustes a la inducción</w:t>
      </w:r>
      <w:r>
        <w:rPr>
          <w:rFonts w:ascii="Arial" w:hAnsi="Arial" w:cs="Arial"/>
          <w:sz w:val="24"/>
          <w:szCs w:val="32"/>
        </w:rPr>
        <w:t xml:space="preserve">. Esto lleva acabo opiniones, referencias de mejoramiento que  son obtenidas al terminar o culminar con las anteriores fases de acuerdo con el protocolo que se especifica en el recuadro del plan de trabajo. </w:t>
      </w:r>
    </w:p>
    <w:p w:rsidR="00BD2754" w:rsidRPr="009D467B" w:rsidRDefault="00BD2754" w:rsidP="00BD2754">
      <w:pPr>
        <w:rPr>
          <w:rFonts w:ascii="Arial" w:hAnsi="Arial" w:cs="Arial"/>
          <w:b/>
          <w:sz w:val="24"/>
          <w:szCs w:val="32"/>
        </w:rPr>
      </w:pPr>
      <w:r w:rsidRPr="009D467B">
        <w:rPr>
          <w:rFonts w:ascii="Arial" w:hAnsi="Arial" w:cs="Arial"/>
          <w:b/>
          <w:sz w:val="24"/>
          <w:szCs w:val="32"/>
        </w:rPr>
        <w:t>Objetivo</w:t>
      </w:r>
      <w:r w:rsidR="009D467B" w:rsidRPr="009D467B">
        <w:rPr>
          <w:rFonts w:ascii="Arial" w:hAnsi="Arial" w:cs="Arial"/>
          <w:b/>
          <w:sz w:val="24"/>
          <w:szCs w:val="32"/>
        </w:rPr>
        <w:t xml:space="preserve">: </w:t>
      </w:r>
      <w:r w:rsidR="009D467B" w:rsidRPr="009D467B">
        <w:rPr>
          <w:rFonts w:ascii="Arial" w:hAnsi="Arial" w:cs="Arial"/>
          <w:sz w:val="24"/>
          <w:szCs w:val="32"/>
        </w:rPr>
        <w:t>verificar que se haya cumplido el objetivo de la inducción.</w:t>
      </w:r>
    </w:p>
    <w:p w:rsidR="00BF1C61" w:rsidRPr="00B36CF8" w:rsidRDefault="00BF1C61" w:rsidP="007C147F">
      <w:pPr>
        <w:jc w:val="both"/>
        <w:rPr>
          <w:rFonts w:ascii="Arial" w:hAnsi="Arial" w:cs="Arial"/>
          <w:sz w:val="24"/>
          <w:szCs w:val="32"/>
        </w:rPr>
      </w:pPr>
    </w:p>
    <w:p w:rsidR="00F17A90" w:rsidRDefault="00F17A9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42525B" w:rsidRDefault="0042525B" w:rsidP="00DB3B3D">
      <w:pPr>
        <w:jc w:val="center"/>
        <w:rPr>
          <w:rFonts w:ascii="Arial" w:hAnsi="Arial" w:cs="Arial"/>
          <w:b/>
          <w:sz w:val="32"/>
          <w:szCs w:val="32"/>
        </w:rPr>
        <w:sectPr w:rsidR="0042525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B3B3D" w:rsidRPr="009A1CC1" w:rsidRDefault="00DB3B3D" w:rsidP="009A1CC1">
      <w:pPr>
        <w:pStyle w:val="Ttulo1"/>
        <w:rPr>
          <w:rFonts w:ascii="Arial" w:hAnsi="Arial" w:cs="Arial"/>
          <w:b w:val="0"/>
          <w:color w:val="auto"/>
          <w:sz w:val="32"/>
          <w:szCs w:val="32"/>
        </w:rPr>
      </w:pPr>
      <w:bookmarkStart w:id="10" w:name="_Toc403539863"/>
      <w:r w:rsidRPr="009A1CC1">
        <w:rPr>
          <w:rFonts w:ascii="Arial" w:hAnsi="Arial" w:cs="Arial"/>
          <w:color w:val="auto"/>
          <w:sz w:val="32"/>
          <w:szCs w:val="32"/>
        </w:rPr>
        <w:lastRenderedPageBreak/>
        <w:t>PLAN DE TRABAJO</w:t>
      </w:r>
      <w:bookmarkEnd w:id="10"/>
    </w:p>
    <w:tbl>
      <w:tblPr>
        <w:tblStyle w:val="Sombreadomedio1-nfasis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06"/>
        <w:gridCol w:w="1517"/>
        <w:gridCol w:w="1875"/>
        <w:gridCol w:w="1606"/>
        <w:gridCol w:w="2177"/>
        <w:gridCol w:w="1417"/>
        <w:gridCol w:w="1418"/>
      </w:tblGrid>
      <w:tr w:rsidR="009C1DAD" w:rsidRPr="0042525B" w:rsidTr="009A1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FASE</w:t>
            </w:r>
          </w:p>
        </w:tc>
        <w:tc>
          <w:tcPr>
            <w:tcW w:w="2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1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MÉTODO O TÉCNICA</w:t>
            </w:r>
          </w:p>
        </w:tc>
        <w:tc>
          <w:tcPr>
            <w:tcW w:w="18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RESPONSABLES</w:t>
            </w:r>
          </w:p>
        </w:tc>
        <w:tc>
          <w:tcPr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2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DOCUMENTACIÓN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525B" w:rsidRPr="0042525B" w:rsidRDefault="0042525B" w:rsidP="00710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525B">
              <w:rPr>
                <w:rFonts w:ascii="Arial" w:hAnsi="Arial" w:cs="Arial"/>
                <w:sz w:val="20"/>
                <w:szCs w:val="20"/>
              </w:rPr>
              <w:t>RECURSOS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right w:val="none" w:sz="0" w:space="0" w:color="auto"/>
            </w:tcBorders>
            <w:textDirection w:val="btLr"/>
            <w:vAlign w:val="center"/>
          </w:tcPr>
          <w:p w:rsidR="009C1DAD" w:rsidRDefault="009C1DAD" w:rsidP="009A1CC1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INDUCCION GENERAL</w:t>
            </w:r>
          </w:p>
          <w:p w:rsidR="00165592" w:rsidRPr="0042525B" w:rsidRDefault="00165592" w:rsidP="009A1CC1">
            <w:pPr>
              <w:ind w:left="113" w:right="11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Bienvenida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Comunicado escrito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4E7C7B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7332">
              <w:rPr>
                <w:rFonts w:ascii="Arial" w:hAnsi="Arial" w:cs="Arial"/>
                <w:sz w:val="20"/>
                <w:szCs w:val="20"/>
              </w:rPr>
              <w:t>Carta de bienvenida</w:t>
            </w:r>
            <w:r w:rsidR="00BB209D" w:rsidRPr="00017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C7B" w:rsidRPr="00017332">
              <w:rPr>
                <w:rFonts w:asciiTheme="minorBidi" w:hAnsiTheme="minorBidi"/>
                <w:bCs/>
                <w:sz w:val="20"/>
                <w:szCs w:val="20"/>
              </w:rPr>
              <w:t>DO</w:t>
            </w:r>
            <w:r w:rsidR="00411543" w:rsidRPr="00017332">
              <w:rPr>
                <w:rFonts w:asciiTheme="minorBidi" w:hAnsiTheme="minorBidi"/>
                <w:bCs/>
                <w:sz w:val="20"/>
                <w:szCs w:val="20"/>
              </w:rPr>
              <w:t>-</w:t>
            </w:r>
            <w:r w:rsidR="00BB209D" w:rsidRPr="00017332">
              <w:rPr>
                <w:rFonts w:asciiTheme="minorBidi" w:hAnsiTheme="minorBidi"/>
                <w:bCs/>
                <w:sz w:val="20"/>
                <w:szCs w:val="20"/>
              </w:rPr>
              <w:t>GTH-001</w:t>
            </w:r>
            <w:r w:rsidR="00C12F9C" w:rsidRPr="00017332">
              <w:rPr>
                <w:rFonts w:asciiTheme="minorBidi" w:hAnsiTheme="minorBidi"/>
                <w:bCs/>
                <w:sz w:val="20"/>
                <w:szCs w:val="20"/>
              </w:rPr>
              <w:br/>
              <w:t>Lista de asistencia</w:t>
            </w:r>
            <w:r w:rsidR="00C12F9C" w:rsidRPr="00017332">
              <w:rPr>
                <w:rFonts w:asciiTheme="minorBidi" w:hAnsiTheme="minorBidi"/>
                <w:bCs/>
                <w:sz w:val="20"/>
                <w:szCs w:val="20"/>
              </w:rPr>
              <w:br/>
            </w:r>
            <w:r w:rsidR="00017332" w:rsidRPr="00017332">
              <w:rPr>
                <w:rFonts w:asciiTheme="minorBidi" w:hAnsiTheme="minorBidi"/>
                <w:bCs/>
                <w:sz w:val="20"/>
                <w:szCs w:val="20"/>
              </w:rPr>
              <w:t>FO-GTH</w:t>
            </w:r>
            <w:r w:rsidR="00C12F9C" w:rsidRPr="00017332">
              <w:rPr>
                <w:rFonts w:asciiTheme="minorBidi" w:hAnsiTheme="minorBidi"/>
                <w:bCs/>
                <w:sz w:val="20"/>
                <w:szCs w:val="20"/>
              </w:rPr>
              <w:t>-002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Internet, ofimáticos</w:t>
            </w:r>
            <w:r w:rsidR="00122F36">
              <w:rPr>
                <w:rFonts w:ascii="Arial" w:hAnsi="Arial" w:cs="Arial"/>
                <w:sz w:val="20"/>
                <w:szCs w:val="20"/>
              </w:rPr>
              <w:t>, sillas.</w:t>
            </w:r>
          </w:p>
        </w:tc>
      </w:tr>
      <w:tr w:rsidR="009C1DAD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9C1DAD" w:rsidRPr="0042525B" w:rsidRDefault="009C1DAD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 la organización y sistema de gestión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4E7C7B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E7C7B">
              <w:rPr>
                <w:rFonts w:ascii="Arial" w:hAnsi="Arial" w:cs="Arial"/>
                <w:sz w:val="20"/>
                <w:szCs w:val="20"/>
              </w:rPr>
              <w:t>volante con la descripción de la razón social de la empresa y su sistema de gestión</w:t>
            </w:r>
            <w:r w:rsidR="00C12F9C" w:rsidRPr="004E7C7B">
              <w:rPr>
                <w:rFonts w:ascii="Arial" w:hAnsi="Arial" w:cs="Arial"/>
                <w:sz w:val="20"/>
                <w:szCs w:val="20"/>
              </w:rPr>
              <w:br/>
              <w:t>DO-GTH-003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beam, computador, cable VGA</w:t>
            </w:r>
            <w:r w:rsidR="00122F36">
              <w:rPr>
                <w:rFonts w:ascii="Arial" w:hAnsi="Arial" w:cs="Arial"/>
                <w:sz w:val="20"/>
                <w:szCs w:val="20"/>
              </w:rPr>
              <w:t>, sillas,</w:t>
            </w:r>
            <w:r>
              <w:rPr>
                <w:rFonts w:ascii="Arial" w:hAnsi="Arial" w:cs="Arial"/>
                <w:sz w:val="20"/>
                <w:szCs w:val="20"/>
              </w:rPr>
              <w:t xml:space="preserve"> panfleto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9C1DAD" w:rsidRPr="0042525B" w:rsidRDefault="009C1DAD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sobre los beneficios y el reglamento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Diapositivas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4E7C7B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E7C7B">
              <w:rPr>
                <w:rFonts w:ascii="Arial" w:hAnsi="Arial" w:cs="Arial"/>
                <w:sz w:val="20"/>
                <w:szCs w:val="20"/>
              </w:rPr>
              <w:t>volante con información sobre beneficios y reglamento de la empresa</w:t>
            </w:r>
            <w:r w:rsidR="00C12F9C" w:rsidRPr="004E7C7B">
              <w:rPr>
                <w:rFonts w:ascii="Arial" w:hAnsi="Arial" w:cs="Arial"/>
                <w:sz w:val="20"/>
                <w:szCs w:val="20"/>
              </w:rPr>
              <w:br/>
              <w:t>DO-GTH-004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beam</w:t>
            </w:r>
            <w:r w:rsidR="00122F36">
              <w:rPr>
                <w:rFonts w:ascii="Arial" w:hAnsi="Arial" w:cs="Arial"/>
                <w:sz w:val="20"/>
                <w:szCs w:val="20"/>
              </w:rPr>
              <w:t>, computador, cable VGA, sillas.</w:t>
            </w:r>
          </w:p>
        </w:tc>
      </w:tr>
      <w:tr w:rsidR="009C1DAD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9C1DAD" w:rsidRPr="0042525B" w:rsidRDefault="009C1DAD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Recorrido por las instalaciones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Observación participante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17332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7332">
              <w:rPr>
                <w:rFonts w:ascii="Arial" w:hAnsi="Arial" w:cs="Arial"/>
                <w:sz w:val="20"/>
                <w:szCs w:val="20"/>
              </w:rPr>
              <w:t>Volante con las áreas de la empresa el servicio que presta, nombre del jefe de cada área, horario de atención y demás información pertinente.</w:t>
            </w:r>
            <w:r w:rsidR="00C12F9C" w:rsidRPr="00017332">
              <w:rPr>
                <w:rFonts w:ascii="Arial" w:hAnsi="Arial" w:cs="Arial"/>
                <w:sz w:val="20"/>
                <w:szCs w:val="20"/>
              </w:rPr>
              <w:br/>
              <w:t>DO-GTH-005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Instalaciones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Pr="000A7ED4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Volantes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9C1DAD" w:rsidRPr="0042525B" w:rsidRDefault="009C1DAD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9C1DAD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sobre las normas de seguridad</w:t>
            </w:r>
            <w:r w:rsidR="005F1CF9">
              <w:rPr>
                <w:rFonts w:ascii="Arial" w:hAnsi="Arial" w:cs="Arial"/>
                <w:sz w:val="20"/>
                <w:szCs w:val="20"/>
              </w:rPr>
              <w:t>, riesgos y accidentes laborales.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5F1CF9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Diapositivas, simulación: materiales de protección y seguridad.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5F1CF9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Inmediato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5F1CF9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Pr="004E7C7B" w:rsidRDefault="00BA6513" w:rsidP="00BA6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riesgos</w:t>
            </w:r>
            <w:r w:rsidR="00C12F9C" w:rsidRPr="004E7C7B">
              <w:rPr>
                <w:rFonts w:ascii="Arial" w:hAnsi="Arial" w:cs="Arial"/>
                <w:sz w:val="20"/>
                <w:szCs w:val="20"/>
              </w:rPr>
              <w:br/>
              <w:t>FO-GTH-006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Default="00122F36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Computador, video beam, cable VGA,</w:t>
            </w:r>
            <w:r w:rsidR="00165592">
              <w:rPr>
                <w:rFonts w:ascii="Arial" w:hAnsi="Arial" w:cs="Arial"/>
                <w:sz w:val="20"/>
                <w:szCs w:val="20"/>
              </w:rPr>
              <w:t xml:space="preserve"> mesas, sillas</w:t>
            </w:r>
          </w:p>
        </w:tc>
      </w:tr>
      <w:tr w:rsidR="009C1DAD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4" w:space="0" w:color="auto"/>
              <w:right w:val="none" w:sz="0" w:space="0" w:color="auto"/>
            </w:tcBorders>
          </w:tcPr>
          <w:p w:rsidR="009C1DAD" w:rsidRPr="0042525B" w:rsidRDefault="009C1DAD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Default="00122F36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Estructura organizacional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440915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Exposición, video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440915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440915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B6D13" w:rsidRPr="00267176" w:rsidRDefault="00440915" w:rsidP="009A1CC1">
            <w:pPr>
              <w:pStyle w:val="Encabezad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Cs/>
                <w:sz w:val="20"/>
                <w:szCs w:val="20"/>
              </w:rPr>
            </w:pPr>
            <w:r w:rsidRPr="00267176">
              <w:rPr>
                <w:rFonts w:ascii="Arial" w:hAnsi="Arial" w:cs="Arial"/>
                <w:sz w:val="20"/>
                <w:szCs w:val="20"/>
              </w:rPr>
              <w:t>Organigrama</w:t>
            </w:r>
            <w:r w:rsidR="004A004E" w:rsidRPr="00267176">
              <w:rPr>
                <w:rFonts w:ascii="Arial" w:hAnsi="Arial" w:cs="Arial"/>
                <w:sz w:val="20"/>
                <w:szCs w:val="20"/>
              </w:rPr>
              <w:br/>
            </w:r>
            <w:r w:rsidR="00CB6D13" w:rsidRPr="002671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04E" w:rsidRPr="00267176">
              <w:rPr>
                <w:rFonts w:asciiTheme="minorBidi" w:hAnsiTheme="minorBidi"/>
                <w:bCs/>
                <w:sz w:val="20"/>
                <w:szCs w:val="20"/>
              </w:rPr>
              <w:t>DO</w:t>
            </w:r>
            <w:r w:rsidR="00C12F9C" w:rsidRPr="00267176">
              <w:rPr>
                <w:rFonts w:asciiTheme="minorBidi" w:hAnsiTheme="minorBidi"/>
                <w:bCs/>
                <w:sz w:val="20"/>
                <w:szCs w:val="20"/>
              </w:rPr>
              <w:t>-GTH-007</w:t>
            </w:r>
          </w:p>
          <w:p w:rsidR="009C1DAD" w:rsidRPr="004E7C7B" w:rsidRDefault="009C1DAD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C1DAD" w:rsidRDefault="00440915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9C1DAD" w:rsidRDefault="00440915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Computador, video beam, cable VGA.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5592" w:rsidRPr="0042525B" w:rsidRDefault="00165592" w:rsidP="009A1CC1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INDUCCION ESPECIFICA</w:t>
            </w:r>
          </w:p>
        </w:tc>
        <w:tc>
          <w:tcPr>
            <w:tcW w:w="2606" w:type="dxa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del jefe inmediato y relaciones formales.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Socialización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Inmediato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4E7C7B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294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 de trabajo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92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92" w:rsidRPr="0042525B" w:rsidRDefault="00165592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del puesto de trabajo, funciones y responsabilidades.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Entrenamiento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Inmediato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minutos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4E7C7B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294D">
              <w:rPr>
                <w:rFonts w:ascii="Arial" w:hAnsi="Arial" w:cs="Arial"/>
                <w:sz w:val="20"/>
                <w:szCs w:val="20"/>
              </w:rPr>
              <w:t>Manual de funciones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0A7ED4" w:rsidRDefault="00165592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 de trabajo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165592" w:rsidRPr="000A7ED4" w:rsidRDefault="00BA6513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Folletos 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92" w:rsidRPr="0042525B" w:rsidRDefault="00165592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de riesgos y enfermedades laborales.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Diapositivas, simulación: materiales de protección y seguridad.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Inmediato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Pr="004E7C7B" w:rsidRDefault="00AE7004" w:rsidP="00BA65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7332">
              <w:rPr>
                <w:rFonts w:ascii="Arial" w:hAnsi="Arial" w:cs="Arial"/>
                <w:sz w:val="20"/>
                <w:szCs w:val="20"/>
              </w:rPr>
              <w:t>Matriz de riesgos</w:t>
            </w:r>
            <w:r w:rsidR="00C12F9C" w:rsidRPr="00017332">
              <w:rPr>
                <w:rFonts w:ascii="Arial" w:hAnsi="Arial" w:cs="Arial"/>
                <w:sz w:val="20"/>
                <w:szCs w:val="20"/>
              </w:rPr>
              <w:br/>
              <w:t>FO-GTH-006</w:t>
            </w:r>
            <w:r w:rsidR="00C12F9C" w:rsidRPr="004E7C7B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="00C12F9C" w:rsidRPr="004E7C7B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 de trabajo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165592" w:rsidRDefault="00AE7004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Computador, video beam, cable VGA</w:t>
            </w:r>
          </w:p>
        </w:tc>
      </w:tr>
      <w:tr w:rsidR="00476851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4" w:space="0" w:color="auto"/>
              <w:right w:val="none" w:sz="0" w:space="0" w:color="auto"/>
            </w:tcBorders>
            <w:textDirection w:val="btLr"/>
            <w:vAlign w:val="center"/>
          </w:tcPr>
          <w:p w:rsidR="00476851" w:rsidRPr="0042525B" w:rsidRDefault="00476851" w:rsidP="009A1CC1">
            <w:pPr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EVALUACION DE LA INDUCCION</w:t>
            </w: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 el formato de evaluación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escrita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B209D" w:rsidRPr="004E7C7B" w:rsidRDefault="00476851" w:rsidP="009A1CC1">
            <w:pPr>
              <w:pStyle w:val="Encabezado"/>
              <w:spacing w:before="144" w:after="1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17332">
              <w:rPr>
                <w:rFonts w:ascii="Arial" w:hAnsi="Arial" w:cs="Arial"/>
                <w:sz w:val="20"/>
                <w:szCs w:val="20"/>
              </w:rPr>
              <w:t>Encuestas</w:t>
            </w:r>
            <w:r w:rsidR="00B33C8A" w:rsidRPr="00017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32" w:rsidRPr="00017332">
              <w:rPr>
                <w:rFonts w:ascii="Arial" w:hAnsi="Arial" w:cs="Arial"/>
                <w:sz w:val="20"/>
                <w:szCs w:val="20"/>
              </w:rPr>
              <w:t>FO</w:t>
            </w:r>
            <w:r w:rsidR="00BA6513">
              <w:rPr>
                <w:rFonts w:ascii="Arial" w:hAnsi="Arial" w:cs="Arial"/>
                <w:sz w:val="20"/>
                <w:szCs w:val="20"/>
              </w:rPr>
              <w:t>-GTH-009</w:t>
            </w:r>
            <w:r w:rsidR="00B33C8A" w:rsidRPr="0001733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7332">
              <w:rPr>
                <w:rFonts w:ascii="Arial" w:hAnsi="Arial" w:cs="Arial"/>
                <w:sz w:val="20"/>
                <w:szCs w:val="20"/>
              </w:rPr>
              <w:t xml:space="preserve">formato de evaluación </w:t>
            </w:r>
            <w:r w:rsidR="00017332" w:rsidRPr="00017332">
              <w:rPr>
                <w:rFonts w:ascii="Arial" w:hAnsi="Arial" w:cs="Arial"/>
                <w:sz w:val="20"/>
                <w:szCs w:val="20"/>
              </w:rPr>
              <w:t>FO</w:t>
            </w:r>
            <w:r w:rsidR="00BA6513">
              <w:rPr>
                <w:rFonts w:ascii="Arial" w:hAnsi="Arial" w:cs="Arial"/>
                <w:sz w:val="20"/>
                <w:szCs w:val="20"/>
              </w:rPr>
              <w:t>-GTH-010</w:t>
            </w:r>
          </w:p>
          <w:p w:rsidR="00476851" w:rsidRPr="004E7C7B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Documentos, lapiceros.</w:t>
            </w:r>
          </w:p>
        </w:tc>
      </w:tr>
      <w:tr w:rsidR="009A1CC1" w:rsidRPr="0042525B" w:rsidTr="009A1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476851" w:rsidRPr="0042525B" w:rsidRDefault="00476851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entrevistas periódicas con los colaboradores y los jefes.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verbal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4E7C7B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7176">
              <w:rPr>
                <w:rFonts w:ascii="Arial" w:hAnsi="Arial" w:cs="Arial"/>
                <w:sz w:val="20"/>
                <w:szCs w:val="20"/>
              </w:rPr>
              <w:t>Formato de entrevista</w:t>
            </w:r>
            <w:r w:rsidR="00BA6513" w:rsidRPr="00267176">
              <w:rPr>
                <w:rFonts w:ascii="Arial" w:hAnsi="Arial" w:cs="Arial"/>
                <w:sz w:val="20"/>
                <w:szCs w:val="20"/>
              </w:rPr>
              <w:br/>
              <w:t>FO-GTH-011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 de trabajo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476851" w:rsidRPr="000A7ED4" w:rsidRDefault="00476851" w:rsidP="009A1C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476851" w:rsidRPr="0042525B" w:rsidTr="009A1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none" w:sz="0" w:space="0" w:color="auto"/>
            </w:tcBorders>
          </w:tcPr>
          <w:p w:rsidR="00476851" w:rsidRPr="0042525B" w:rsidRDefault="00476851" w:rsidP="00710C8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ajustes a la inducción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Evaluar los resultados obtenidos y compararlos con los esperados.</w:t>
            </w:r>
          </w:p>
        </w:tc>
        <w:tc>
          <w:tcPr>
            <w:tcW w:w="187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Humana</w:t>
            </w:r>
          </w:p>
        </w:tc>
        <w:tc>
          <w:tcPr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BE294D" w:rsidRDefault="00BA6513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Cuando se evalúa </w:t>
            </w:r>
          </w:p>
        </w:tc>
        <w:tc>
          <w:tcPr>
            <w:tcW w:w="21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Pr="004E7C7B" w:rsidRDefault="000017EC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7EC">
              <w:rPr>
                <w:rFonts w:ascii="Arial" w:hAnsi="Arial" w:cs="Arial"/>
                <w:sz w:val="20"/>
                <w:szCs w:val="20"/>
              </w:rPr>
              <w:t>Encuesta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D08">
              <w:rPr>
                <w:rFonts w:ascii="Arial" w:hAnsi="Arial" w:cs="Arial"/>
                <w:sz w:val="20"/>
                <w:szCs w:val="20"/>
              </w:rPr>
              <w:br/>
            </w:r>
            <w:r w:rsidR="00225D08" w:rsidRPr="00017332">
              <w:rPr>
                <w:rFonts w:ascii="Arial" w:hAnsi="Arial" w:cs="Arial"/>
                <w:sz w:val="20"/>
                <w:szCs w:val="20"/>
              </w:rPr>
              <w:t>FO</w:t>
            </w:r>
            <w:r w:rsidR="00225D08">
              <w:rPr>
                <w:rFonts w:ascii="Arial" w:hAnsi="Arial" w:cs="Arial"/>
                <w:sz w:val="20"/>
                <w:szCs w:val="20"/>
              </w:rPr>
              <w:t>-GTH-009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76851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Puesto de trabajo</w:t>
            </w:r>
          </w:p>
        </w:tc>
        <w:tc>
          <w:tcPr>
            <w:tcW w:w="1418" w:type="dxa"/>
            <w:tcBorders>
              <w:left w:val="none" w:sz="0" w:space="0" w:color="auto"/>
            </w:tcBorders>
            <w:vAlign w:val="center"/>
          </w:tcPr>
          <w:p w:rsidR="00476851" w:rsidRDefault="00476851" w:rsidP="009A1C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diligenciados</w:t>
            </w:r>
          </w:p>
        </w:tc>
      </w:tr>
    </w:tbl>
    <w:p w:rsidR="00DB3B3D" w:rsidRPr="00F17A90" w:rsidRDefault="00DB3B3D" w:rsidP="00710C8B">
      <w:pPr>
        <w:jc w:val="center"/>
        <w:rPr>
          <w:rFonts w:ascii="Arial" w:hAnsi="Arial" w:cs="Arial"/>
          <w:b/>
          <w:sz w:val="32"/>
          <w:szCs w:val="32"/>
        </w:rPr>
      </w:pPr>
    </w:p>
    <w:p w:rsidR="00223961" w:rsidRPr="00223961" w:rsidRDefault="00223961" w:rsidP="00710C8B">
      <w:pPr>
        <w:tabs>
          <w:tab w:val="left" w:pos="2663"/>
        </w:tabs>
        <w:jc w:val="center"/>
        <w:rPr>
          <w:rFonts w:ascii="Arial" w:hAnsi="Arial" w:cs="Arial"/>
          <w:sz w:val="32"/>
          <w:szCs w:val="32"/>
        </w:rPr>
      </w:pPr>
    </w:p>
    <w:sectPr w:rsidR="00223961" w:rsidRPr="00223961" w:rsidSect="0042525B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E3" w:rsidRDefault="001E71E3" w:rsidP="00223961">
      <w:pPr>
        <w:spacing w:after="0" w:line="240" w:lineRule="auto"/>
      </w:pPr>
      <w:r>
        <w:separator/>
      </w:r>
    </w:p>
  </w:endnote>
  <w:endnote w:type="continuationSeparator" w:id="0">
    <w:p w:rsidR="001E71E3" w:rsidRDefault="001E71E3" w:rsidP="0022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E3" w:rsidRDefault="001E71E3" w:rsidP="00223961">
      <w:pPr>
        <w:spacing w:after="0" w:line="240" w:lineRule="auto"/>
      </w:pPr>
      <w:r>
        <w:separator/>
      </w:r>
    </w:p>
  </w:footnote>
  <w:footnote w:type="continuationSeparator" w:id="0">
    <w:p w:rsidR="001E71E3" w:rsidRDefault="001E71E3" w:rsidP="0022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606"/>
    <w:multiLevelType w:val="hybridMultilevel"/>
    <w:tmpl w:val="7F6EF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1784A"/>
    <w:multiLevelType w:val="hybridMultilevel"/>
    <w:tmpl w:val="EFCE4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12"/>
    <w:rsid w:val="000017EC"/>
    <w:rsid w:val="00017332"/>
    <w:rsid w:val="00083528"/>
    <w:rsid w:val="000A7ED4"/>
    <w:rsid w:val="000C6ABC"/>
    <w:rsid w:val="00114056"/>
    <w:rsid w:val="00122F36"/>
    <w:rsid w:val="00134698"/>
    <w:rsid w:val="00165592"/>
    <w:rsid w:val="001E71E3"/>
    <w:rsid w:val="00223961"/>
    <w:rsid w:val="00225D08"/>
    <w:rsid w:val="00267176"/>
    <w:rsid w:val="002C09FA"/>
    <w:rsid w:val="003049E2"/>
    <w:rsid w:val="003816C7"/>
    <w:rsid w:val="003D3E41"/>
    <w:rsid w:val="00402212"/>
    <w:rsid w:val="00411543"/>
    <w:rsid w:val="0042525B"/>
    <w:rsid w:val="00440915"/>
    <w:rsid w:val="0044338B"/>
    <w:rsid w:val="00476851"/>
    <w:rsid w:val="004A004E"/>
    <w:rsid w:val="004E1AEE"/>
    <w:rsid w:val="004E7C7B"/>
    <w:rsid w:val="004F3A91"/>
    <w:rsid w:val="00514316"/>
    <w:rsid w:val="005374F6"/>
    <w:rsid w:val="0056333C"/>
    <w:rsid w:val="00594E06"/>
    <w:rsid w:val="005E4893"/>
    <w:rsid w:val="005F1CF9"/>
    <w:rsid w:val="0061054D"/>
    <w:rsid w:val="006B1D03"/>
    <w:rsid w:val="006B2EC7"/>
    <w:rsid w:val="006D5701"/>
    <w:rsid w:val="006E5629"/>
    <w:rsid w:val="00710C8B"/>
    <w:rsid w:val="007A28F9"/>
    <w:rsid w:val="007A61E7"/>
    <w:rsid w:val="007C147F"/>
    <w:rsid w:val="007C4012"/>
    <w:rsid w:val="007F1870"/>
    <w:rsid w:val="008711C6"/>
    <w:rsid w:val="008A23F2"/>
    <w:rsid w:val="008F61A2"/>
    <w:rsid w:val="00974370"/>
    <w:rsid w:val="009A1CC1"/>
    <w:rsid w:val="009C07B2"/>
    <w:rsid w:val="009C1DAD"/>
    <w:rsid w:val="009C2047"/>
    <w:rsid w:val="009D467B"/>
    <w:rsid w:val="009E1F26"/>
    <w:rsid w:val="00A06807"/>
    <w:rsid w:val="00A105C2"/>
    <w:rsid w:val="00A6439C"/>
    <w:rsid w:val="00AE7004"/>
    <w:rsid w:val="00B33C8A"/>
    <w:rsid w:val="00B36CF8"/>
    <w:rsid w:val="00B52746"/>
    <w:rsid w:val="00B54FCB"/>
    <w:rsid w:val="00BA5653"/>
    <w:rsid w:val="00BA6513"/>
    <w:rsid w:val="00BB209D"/>
    <w:rsid w:val="00BD2754"/>
    <w:rsid w:val="00BE294D"/>
    <w:rsid w:val="00BF1C61"/>
    <w:rsid w:val="00BF43DC"/>
    <w:rsid w:val="00C12F9C"/>
    <w:rsid w:val="00CB6D13"/>
    <w:rsid w:val="00CC0CEF"/>
    <w:rsid w:val="00CD31FF"/>
    <w:rsid w:val="00D56B17"/>
    <w:rsid w:val="00D847A5"/>
    <w:rsid w:val="00DB2A0A"/>
    <w:rsid w:val="00DB3B3D"/>
    <w:rsid w:val="00DC1DAB"/>
    <w:rsid w:val="00DC20EB"/>
    <w:rsid w:val="00DD7BB0"/>
    <w:rsid w:val="00E51D95"/>
    <w:rsid w:val="00E6097D"/>
    <w:rsid w:val="00EB50C3"/>
    <w:rsid w:val="00ED4C7D"/>
    <w:rsid w:val="00ED5A8B"/>
    <w:rsid w:val="00ED7863"/>
    <w:rsid w:val="00F17A90"/>
    <w:rsid w:val="00F17E52"/>
    <w:rsid w:val="00F61C66"/>
    <w:rsid w:val="00F76ED9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1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1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09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097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3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961"/>
  </w:style>
  <w:style w:type="paragraph" w:styleId="Piedepgina">
    <w:name w:val="footer"/>
    <w:basedOn w:val="Normal"/>
    <w:link w:val="PiedepginaCar"/>
    <w:uiPriority w:val="99"/>
    <w:unhideWhenUsed/>
    <w:rsid w:val="00223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961"/>
  </w:style>
  <w:style w:type="character" w:styleId="Refdecomentario">
    <w:name w:val="annotation reference"/>
    <w:basedOn w:val="Fuentedeprrafopredeter"/>
    <w:uiPriority w:val="99"/>
    <w:semiHidden/>
    <w:unhideWhenUsed/>
    <w:rsid w:val="00F17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A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A90"/>
    <w:rPr>
      <w:b/>
      <w:bCs/>
      <w:sz w:val="20"/>
      <w:szCs w:val="20"/>
    </w:rPr>
  </w:style>
  <w:style w:type="table" w:styleId="Sombreadoclaro-nfasis4">
    <w:name w:val="Light Shading Accent 4"/>
    <w:basedOn w:val="Tablanormal"/>
    <w:uiPriority w:val="60"/>
    <w:rsid w:val="00710C8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710C8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A1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A1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1C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A1CC1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A1C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A1CC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1CC1"/>
    <w:pPr>
      <w:spacing w:after="100"/>
      <w:ind w:left="440"/>
    </w:pPr>
  </w:style>
  <w:style w:type="table" w:styleId="Sombreadomedio1-nfasis3">
    <w:name w:val="Medium Shading 1 Accent 3"/>
    <w:basedOn w:val="Tablanormal"/>
    <w:uiPriority w:val="63"/>
    <w:rsid w:val="009A1C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1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1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09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097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3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961"/>
  </w:style>
  <w:style w:type="paragraph" w:styleId="Piedepgina">
    <w:name w:val="footer"/>
    <w:basedOn w:val="Normal"/>
    <w:link w:val="PiedepginaCar"/>
    <w:uiPriority w:val="99"/>
    <w:unhideWhenUsed/>
    <w:rsid w:val="00223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961"/>
  </w:style>
  <w:style w:type="character" w:styleId="Refdecomentario">
    <w:name w:val="annotation reference"/>
    <w:basedOn w:val="Fuentedeprrafopredeter"/>
    <w:uiPriority w:val="99"/>
    <w:semiHidden/>
    <w:unhideWhenUsed/>
    <w:rsid w:val="00F17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A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A90"/>
    <w:rPr>
      <w:b/>
      <w:bCs/>
      <w:sz w:val="20"/>
      <w:szCs w:val="20"/>
    </w:rPr>
  </w:style>
  <w:style w:type="table" w:styleId="Sombreadoclaro-nfasis4">
    <w:name w:val="Light Shading Accent 4"/>
    <w:basedOn w:val="Tablanormal"/>
    <w:uiPriority w:val="60"/>
    <w:rsid w:val="00710C8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710C8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A1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A1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1C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A1CC1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A1C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A1CC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1CC1"/>
    <w:pPr>
      <w:spacing w:after="100"/>
      <w:ind w:left="440"/>
    </w:pPr>
  </w:style>
  <w:style w:type="table" w:styleId="Sombreadomedio1-nfasis3">
    <w:name w:val="Medium Shading 1 Accent 3"/>
    <w:basedOn w:val="Tablanormal"/>
    <w:uiPriority w:val="63"/>
    <w:rsid w:val="009A1C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onajesdemarc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7C4B-91EE-4AF2-AAE6-ECD43502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1336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Samuel</cp:lastModifiedBy>
  <cp:revision>4</cp:revision>
  <dcterms:created xsi:type="dcterms:W3CDTF">2014-12-03T02:15:00Z</dcterms:created>
  <dcterms:modified xsi:type="dcterms:W3CDTF">2014-12-03T03:04:00Z</dcterms:modified>
</cp:coreProperties>
</file>